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62A23" w14:textId="77777777" w:rsidR="006B346B" w:rsidRPr="001074CD" w:rsidRDefault="006B346B" w:rsidP="001074CD">
      <w:pPr>
        <w:rPr>
          <w:rStyle w:val="AuszeichnungFliesstext"/>
          <w:b w:val="0"/>
          <w:noProof w:val="0"/>
        </w:rPr>
        <w:sectPr w:rsidR="006B346B" w:rsidRPr="001074CD" w:rsidSect="00977ACA">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964" w:right="1191" w:bottom="1134" w:left="1701" w:header="737" w:footer="1134" w:gutter="0"/>
          <w:cols w:space="720"/>
          <w:titlePg/>
        </w:sectPr>
      </w:pPr>
    </w:p>
    <w:p w14:paraId="256B7861" w14:textId="77777777" w:rsidR="00CB69F6" w:rsidRDefault="00CB69F6" w:rsidP="00CB69F6">
      <w:pPr>
        <w:pStyle w:val="EmpfngerAdresse"/>
      </w:pPr>
      <w:r w:rsidRPr="00CB69F6">
        <w:rPr>
          <w:b/>
        </w:rPr>
        <w:t>Absender</w:t>
      </w:r>
      <w:r>
        <w:t xml:space="preserve"> (bitte ausfüllen)</w:t>
      </w:r>
    </w:p>
    <w:p w14:paraId="26F5D7DD" w14:textId="77777777" w:rsidR="006B346B" w:rsidRDefault="006B346B" w:rsidP="00CB69F6">
      <w:pPr>
        <w:pStyle w:val="Abstand"/>
        <w:spacing w:after="0"/>
      </w:pPr>
    </w:p>
    <w:tbl>
      <w:tblPr>
        <w:tblW w:w="0" w:type="auto"/>
        <w:tblBorders>
          <w:bottom w:val="dotted" w:sz="2" w:space="0" w:color="auto"/>
          <w:insideH w:val="dotted" w:sz="2" w:space="0" w:color="auto"/>
          <w:insideV w:val="dotted" w:sz="2" w:space="0" w:color="auto"/>
        </w:tblBorders>
        <w:tblLook w:val="04A0" w:firstRow="1" w:lastRow="0" w:firstColumn="1" w:lastColumn="0" w:noHBand="0" w:noVBand="1"/>
      </w:tblPr>
      <w:tblGrid>
        <w:gridCol w:w="4219"/>
      </w:tblGrid>
      <w:tr w:rsidR="00CF7120" w14:paraId="75FCA705" w14:textId="77777777" w:rsidTr="00F652C1">
        <w:tc>
          <w:tcPr>
            <w:tcW w:w="4219" w:type="dxa"/>
            <w:shd w:val="clear" w:color="auto" w:fill="auto"/>
          </w:tcPr>
          <w:p w14:paraId="63D17830" w14:textId="19C13AD2" w:rsidR="00CF7120" w:rsidRDefault="00F15BE5" w:rsidP="00F652C1">
            <w:pPr>
              <w:pStyle w:val="Abstand"/>
              <w:tabs>
                <w:tab w:val="right" w:pos="4003"/>
              </w:tabs>
              <w:spacing w:after="0"/>
            </w:pPr>
            <w:r>
              <w:drawing>
                <wp:inline distT="0" distB="0" distL="0" distR="0" wp14:anchorId="3C5EC6F3" wp14:editId="62E58236">
                  <wp:extent cx="1713230" cy="719455"/>
                  <wp:effectExtent l="0" t="0" r="1270" b="4445"/>
                  <wp:docPr id="16395253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719455"/>
                          </a:xfrm>
                          <a:prstGeom prst="rect">
                            <a:avLst/>
                          </a:prstGeom>
                          <a:noFill/>
                        </pic:spPr>
                      </pic:pic>
                    </a:graphicData>
                  </a:graphic>
                </wp:inline>
              </w:drawing>
            </w:r>
          </w:p>
        </w:tc>
      </w:tr>
      <w:tr w:rsidR="00430F95" w14:paraId="3C75D927" w14:textId="77777777" w:rsidTr="00F652C1">
        <w:tc>
          <w:tcPr>
            <w:tcW w:w="4219" w:type="dxa"/>
            <w:shd w:val="clear" w:color="auto" w:fill="auto"/>
          </w:tcPr>
          <w:p w14:paraId="64BED24E" w14:textId="77777777" w:rsidR="00430F95" w:rsidRDefault="00F15BE5" w:rsidP="00F652C1">
            <w:pPr>
              <w:pStyle w:val="Abstand"/>
              <w:tabs>
                <w:tab w:val="right" w:pos="4003"/>
              </w:tabs>
              <w:spacing w:after="0"/>
            </w:pPr>
            <w:r>
              <w:t>Die Mitte Kanton Solothurn</w:t>
            </w:r>
          </w:p>
          <w:p w14:paraId="78A065FF" w14:textId="48C27A04" w:rsidR="00F15BE5" w:rsidRDefault="00F15BE5" w:rsidP="00F652C1">
            <w:pPr>
              <w:pStyle w:val="Abstand"/>
              <w:tabs>
                <w:tab w:val="right" w:pos="4003"/>
              </w:tabs>
              <w:spacing w:after="0"/>
            </w:pPr>
            <w:r>
              <w:t>4500 Solothrun</w:t>
            </w:r>
          </w:p>
        </w:tc>
      </w:tr>
    </w:tbl>
    <w:p w14:paraId="10188E34" w14:textId="77777777" w:rsidR="00CF7120" w:rsidRPr="00E77ECF" w:rsidRDefault="00CF7120" w:rsidP="00DF4EDE">
      <w:pPr>
        <w:pStyle w:val="Abstand"/>
        <w:spacing w:after="120"/>
      </w:pPr>
    </w:p>
    <w:tbl>
      <w:tblPr>
        <w:tblW w:w="0" w:type="auto"/>
        <w:tblLayout w:type="fixed"/>
        <w:tblCellMar>
          <w:left w:w="70" w:type="dxa"/>
          <w:right w:w="70" w:type="dxa"/>
        </w:tblCellMar>
        <w:tblLook w:val="0000" w:firstRow="0" w:lastRow="0" w:firstColumn="0" w:lastColumn="0" w:noHBand="0" w:noVBand="0"/>
      </w:tblPr>
      <w:tblGrid>
        <w:gridCol w:w="5681"/>
        <w:gridCol w:w="3470"/>
      </w:tblGrid>
      <w:tr w:rsidR="006B346B" w:rsidRPr="00E77ECF" w14:paraId="0FBEC625" w14:textId="77777777" w:rsidTr="00D12C07">
        <w:tc>
          <w:tcPr>
            <w:tcW w:w="5681" w:type="dxa"/>
          </w:tcPr>
          <w:p w14:paraId="19141CFC" w14:textId="77777777" w:rsidR="00CB69F6" w:rsidRPr="00E77ECF" w:rsidRDefault="00CB69F6" w:rsidP="00DF4EDE">
            <w:pPr>
              <w:pStyle w:val="EmpfngerAdresse"/>
              <w:spacing w:before="1560"/>
            </w:pPr>
          </w:p>
        </w:tc>
        <w:tc>
          <w:tcPr>
            <w:tcW w:w="3470" w:type="dxa"/>
          </w:tcPr>
          <w:p w14:paraId="33A8BCF3" w14:textId="77777777" w:rsidR="006B346B" w:rsidRDefault="00CB69F6">
            <w:pPr>
              <w:pStyle w:val="EmpfngerAdresse"/>
            </w:pPr>
            <w:bookmarkStart w:id="2" w:name="AdresseEmpfänger"/>
            <w:bookmarkEnd w:id="2"/>
            <w:r>
              <w:t>Steueramt des Kantons Solothurn</w:t>
            </w:r>
          </w:p>
          <w:p w14:paraId="6B65821A" w14:textId="77777777" w:rsidR="00CB69F6" w:rsidRDefault="000E049A">
            <w:pPr>
              <w:pStyle w:val="EmpfngerAdresse"/>
            </w:pPr>
            <w:r>
              <w:t>Rechtsdienst</w:t>
            </w:r>
          </w:p>
          <w:p w14:paraId="303D18C1" w14:textId="77777777" w:rsidR="00CB69F6" w:rsidRDefault="00CB69F6">
            <w:pPr>
              <w:pStyle w:val="EmpfngerAdresse"/>
            </w:pPr>
            <w:r>
              <w:t>Werkhofstrasse 29c</w:t>
            </w:r>
          </w:p>
          <w:p w14:paraId="32EB80F3" w14:textId="77777777" w:rsidR="00CB69F6" w:rsidRPr="00E77ECF" w:rsidRDefault="00CB69F6">
            <w:pPr>
              <w:pStyle w:val="EmpfngerAdresse"/>
            </w:pPr>
            <w:r>
              <w:t>4509 Solothurn</w:t>
            </w:r>
          </w:p>
        </w:tc>
      </w:tr>
    </w:tbl>
    <w:p w14:paraId="24C42115" w14:textId="77777777" w:rsidR="006B346B" w:rsidRPr="00E77ECF" w:rsidRDefault="00430F95" w:rsidP="00DF4EDE">
      <w:pPr>
        <w:pStyle w:val="berschrift1"/>
        <w:spacing w:before="520" w:after="240" w:line="240" w:lineRule="auto"/>
      </w:pPr>
      <w:bookmarkStart w:id="3" w:name="Betreff"/>
      <w:bookmarkEnd w:id="3"/>
      <w:r>
        <w:t xml:space="preserve">Fragebogen: </w:t>
      </w:r>
      <w:r w:rsidR="00EA55F2">
        <w:t>Teilrevision des Gesetzes über die Staats- und Gemeindesteuern 2024 und 2025</w:t>
      </w:r>
    </w:p>
    <w:p w14:paraId="1335D97B" w14:textId="77777777" w:rsidR="00614F96" w:rsidRDefault="00614F96">
      <w:bookmarkStart w:id="4" w:name="text"/>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562"/>
        <w:gridCol w:w="562"/>
        <w:gridCol w:w="562"/>
        <w:gridCol w:w="562"/>
      </w:tblGrid>
      <w:tr w:rsidR="00DF4EDE" w:rsidRPr="00596362" w14:paraId="2CB7A7E9" w14:textId="77777777" w:rsidTr="00BF5AF4">
        <w:trPr>
          <w:cantSplit/>
          <w:trHeight w:val="850"/>
          <w:tblHeader/>
        </w:trPr>
        <w:tc>
          <w:tcPr>
            <w:tcW w:w="6917" w:type="dxa"/>
            <w:shd w:val="clear" w:color="auto" w:fill="auto"/>
            <w:vAlign w:val="center"/>
          </w:tcPr>
          <w:p w14:paraId="13E4F5AA" w14:textId="77777777" w:rsidR="00614F96" w:rsidRPr="00F652C1" w:rsidRDefault="00FC38F2" w:rsidP="00596362">
            <w:pPr>
              <w:rPr>
                <w:b/>
                <w:sz w:val="16"/>
              </w:rPr>
            </w:pPr>
            <w:r w:rsidRPr="00F652C1">
              <w:rPr>
                <w:b/>
              </w:rPr>
              <w:t>Gesetzesvorschlag</w:t>
            </w:r>
          </w:p>
        </w:tc>
        <w:tc>
          <w:tcPr>
            <w:tcW w:w="567" w:type="dxa"/>
            <w:shd w:val="clear" w:color="auto" w:fill="auto"/>
            <w:textDirection w:val="btLr"/>
            <w:vAlign w:val="center"/>
          </w:tcPr>
          <w:p w14:paraId="51B13427" w14:textId="77777777" w:rsidR="00614F96" w:rsidRPr="00F652C1" w:rsidRDefault="006C6768" w:rsidP="00BF5AF4">
            <w:pPr>
              <w:spacing w:line="240" w:lineRule="auto"/>
              <w:ind w:left="113" w:right="113"/>
              <w:rPr>
                <w:b/>
                <w:sz w:val="14"/>
              </w:rPr>
            </w:pPr>
            <w:r w:rsidRPr="00F652C1">
              <w:rPr>
                <w:b/>
                <w:sz w:val="14"/>
              </w:rPr>
              <w:t>Ja</w:t>
            </w:r>
          </w:p>
        </w:tc>
        <w:tc>
          <w:tcPr>
            <w:tcW w:w="567" w:type="dxa"/>
            <w:shd w:val="clear" w:color="auto" w:fill="auto"/>
            <w:textDirection w:val="btLr"/>
            <w:vAlign w:val="center"/>
          </w:tcPr>
          <w:p w14:paraId="162A9B41" w14:textId="77777777" w:rsidR="00614F96" w:rsidRPr="00F652C1" w:rsidRDefault="00772256" w:rsidP="00BF5AF4">
            <w:pPr>
              <w:spacing w:line="240" w:lineRule="auto"/>
              <w:ind w:left="113" w:right="113"/>
              <w:rPr>
                <w:b/>
                <w:sz w:val="14"/>
              </w:rPr>
            </w:pPr>
            <w:r w:rsidRPr="00F652C1">
              <w:rPr>
                <w:b/>
                <w:sz w:val="14"/>
              </w:rPr>
              <w:t xml:space="preserve">Ja </w:t>
            </w:r>
            <w:r w:rsidR="00596362" w:rsidRPr="00F652C1">
              <w:rPr>
                <w:b/>
                <w:sz w:val="14"/>
              </w:rPr>
              <w:t xml:space="preserve">mit </w:t>
            </w:r>
            <w:r w:rsidRPr="00F652C1">
              <w:rPr>
                <w:b/>
                <w:sz w:val="14"/>
              </w:rPr>
              <w:t>V</w:t>
            </w:r>
            <w:r w:rsidR="00596362" w:rsidRPr="00F652C1">
              <w:rPr>
                <w:b/>
                <w:sz w:val="14"/>
              </w:rPr>
              <w:t>orbehalt</w:t>
            </w:r>
          </w:p>
        </w:tc>
        <w:tc>
          <w:tcPr>
            <w:tcW w:w="567" w:type="dxa"/>
            <w:shd w:val="clear" w:color="auto" w:fill="auto"/>
            <w:textDirection w:val="btLr"/>
            <w:vAlign w:val="center"/>
          </w:tcPr>
          <w:p w14:paraId="7B92D358" w14:textId="77777777" w:rsidR="00614F96" w:rsidRPr="00F652C1" w:rsidRDefault="00772256" w:rsidP="00BF5AF4">
            <w:pPr>
              <w:spacing w:line="240" w:lineRule="auto"/>
              <w:ind w:left="113" w:right="113"/>
              <w:rPr>
                <w:b/>
                <w:sz w:val="14"/>
              </w:rPr>
            </w:pPr>
            <w:r w:rsidRPr="00F652C1">
              <w:rPr>
                <w:b/>
                <w:sz w:val="14"/>
              </w:rPr>
              <w:t>Nein</w:t>
            </w:r>
          </w:p>
        </w:tc>
        <w:tc>
          <w:tcPr>
            <w:tcW w:w="567" w:type="dxa"/>
            <w:shd w:val="clear" w:color="auto" w:fill="auto"/>
            <w:textDirection w:val="btLr"/>
            <w:vAlign w:val="center"/>
          </w:tcPr>
          <w:p w14:paraId="4AC2C2CA" w14:textId="77777777" w:rsidR="00614F96" w:rsidRPr="00F652C1" w:rsidRDefault="00772256" w:rsidP="00BF5AF4">
            <w:pPr>
              <w:spacing w:line="240" w:lineRule="auto"/>
              <w:ind w:left="113" w:right="113"/>
              <w:rPr>
                <w:b/>
                <w:sz w:val="14"/>
              </w:rPr>
            </w:pPr>
            <w:r w:rsidRPr="00F652C1">
              <w:rPr>
                <w:b/>
                <w:sz w:val="14"/>
              </w:rPr>
              <w:t>Keine Aussage</w:t>
            </w:r>
          </w:p>
        </w:tc>
      </w:tr>
      <w:tr w:rsidR="00E9163E" w14:paraId="5A8B0232" w14:textId="77777777" w:rsidTr="00F652C1">
        <w:trPr>
          <w:tblHeader/>
        </w:trPr>
        <w:tc>
          <w:tcPr>
            <w:tcW w:w="9185" w:type="dxa"/>
            <w:gridSpan w:val="5"/>
            <w:shd w:val="clear" w:color="auto" w:fill="auto"/>
            <w:vAlign w:val="center"/>
          </w:tcPr>
          <w:p w14:paraId="1CB15809" w14:textId="77777777" w:rsidR="00E9163E" w:rsidRDefault="00E9163E" w:rsidP="00F652C1">
            <w:pPr>
              <w:jc w:val="right"/>
            </w:pPr>
            <w:r w:rsidRPr="00F652C1">
              <w:rPr>
                <w:sz w:val="16"/>
              </w:rPr>
              <w:t xml:space="preserve">Zutreffendes </w:t>
            </w:r>
            <w:r w:rsidR="00FC38F2" w:rsidRPr="00F652C1">
              <w:rPr>
                <w:sz w:val="16"/>
              </w:rPr>
              <w:t xml:space="preserve">bitte </w:t>
            </w:r>
            <w:r w:rsidRPr="00F652C1">
              <w:rPr>
                <w:sz w:val="16"/>
              </w:rPr>
              <w:t>ankreuzen</w:t>
            </w:r>
          </w:p>
        </w:tc>
      </w:tr>
      <w:tr w:rsidR="00087E02" w:rsidRPr="00087E02" w14:paraId="2FA3398F" w14:textId="77777777" w:rsidTr="00102020">
        <w:tc>
          <w:tcPr>
            <w:tcW w:w="9185" w:type="dxa"/>
            <w:gridSpan w:val="5"/>
            <w:tcBorders>
              <w:top w:val="single" w:sz="4" w:space="0" w:color="auto"/>
            </w:tcBorders>
            <w:shd w:val="clear" w:color="auto" w:fill="auto"/>
          </w:tcPr>
          <w:p w14:paraId="21E02975" w14:textId="77777777" w:rsidR="00087E02" w:rsidRPr="00F652C1" w:rsidRDefault="002C1A6F" w:rsidP="009250D2">
            <w:pPr>
              <w:pStyle w:val="Listenabsatz"/>
              <w:keepNext/>
              <w:numPr>
                <w:ilvl w:val="0"/>
                <w:numId w:val="35"/>
              </w:numPr>
              <w:spacing w:before="60" w:after="60" w:line="259" w:lineRule="auto"/>
              <w:ind w:left="284" w:hanging="284"/>
              <w:rPr>
                <w:b/>
              </w:rPr>
            </w:pPr>
            <w:r>
              <w:rPr>
                <w:b/>
              </w:rPr>
              <w:t>Einführung einer Meldepflicht für Leistungen der Arbeitslosenversicherung</w:t>
            </w:r>
            <w:r w:rsidR="00EA55F2">
              <w:rPr>
                <w:b/>
              </w:rPr>
              <w:t xml:space="preserve"> </w:t>
            </w:r>
            <w:r w:rsidR="00EA55F2" w:rsidRPr="00EA55F2">
              <w:t>(Botschaft, Ziffer 3.3)</w:t>
            </w:r>
          </w:p>
        </w:tc>
      </w:tr>
      <w:tr w:rsidR="003741EE" w14:paraId="368A636C" w14:textId="77777777" w:rsidTr="00DF655F">
        <w:tc>
          <w:tcPr>
            <w:tcW w:w="6917" w:type="dxa"/>
            <w:tcBorders>
              <w:right w:val="single" w:sz="4" w:space="0" w:color="auto"/>
            </w:tcBorders>
            <w:shd w:val="clear" w:color="auto" w:fill="auto"/>
          </w:tcPr>
          <w:p w14:paraId="23E3E470" w14:textId="77777777" w:rsidR="003741EE" w:rsidRPr="00DB18E0" w:rsidRDefault="005400E6" w:rsidP="00EA55F2">
            <w:pPr>
              <w:pStyle w:val="Listenabsatz"/>
              <w:spacing w:before="60" w:after="60" w:line="259" w:lineRule="auto"/>
              <w:ind w:left="0"/>
              <w:rPr>
                <w:color w:val="000000"/>
              </w:rPr>
            </w:pPr>
            <w:r>
              <w:rPr>
                <w:color w:val="000000"/>
              </w:rPr>
              <w:t xml:space="preserve">Soll </w:t>
            </w:r>
            <w:r w:rsidR="00EA55F2">
              <w:rPr>
                <w:color w:val="000000"/>
              </w:rPr>
              <w:t>eine Meldepflicht für Leistungen der Arbeitslosenversicherung (ALV) an das Steueramt eingeführt werden?</w:t>
            </w:r>
          </w:p>
        </w:tc>
        <w:tc>
          <w:tcPr>
            <w:tcW w:w="567" w:type="dxa"/>
            <w:tcBorders>
              <w:top w:val="single" w:sz="4" w:space="0" w:color="auto"/>
              <w:left w:val="single" w:sz="4" w:space="0" w:color="auto"/>
              <w:right w:val="single" w:sz="4" w:space="0" w:color="auto"/>
            </w:tcBorders>
            <w:shd w:val="clear" w:color="auto" w:fill="auto"/>
          </w:tcPr>
          <w:p w14:paraId="78BF6D15" w14:textId="19286098" w:rsidR="003741EE" w:rsidRPr="00DB18E0" w:rsidRDefault="004446C1" w:rsidP="00564880">
            <w:pPr>
              <w:spacing w:before="60" w:after="60" w:line="259" w:lineRule="auto"/>
              <w:rPr>
                <w:color w:val="000000"/>
              </w:rPr>
            </w:pPr>
            <w:r>
              <w:rPr>
                <w:color w:val="000000"/>
              </w:rPr>
              <w:t>X</w:t>
            </w:r>
          </w:p>
        </w:tc>
        <w:tc>
          <w:tcPr>
            <w:tcW w:w="567" w:type="dxa"/>
            <w:tcBorders>
              <w:top w:val="single" w:sz="4" w:space="0" w:color="auto"/>
              <w:left w:val="single" w:sz="4" w:space="0" w:color="auto"/>
              <w:right w:val="single" w:sz="4" w:space="0" w:color="auto"/>
            </w:tcBorders>
            <w:shd w:val="clear" w:color="auto" w:fill="auto"/>
          </w:tcPr>
          <w:p w14:paraId="62C8BB02" w14:textId="77777777" w:rsidR="003741EE" w:rsidRPr="00DB18E0" w:rsidRDefault="003741EE" w:rsidP="00564880">
            <w:pPr>
              <w:spacing w:before="60" w:after="60" w:line="259" w:lineRule="auto"/>
              <w:rPr>
                <w:color w:val="000000"/>
              </w:rPr>
            </w:pPr>
          </w:p>
        </w:tc>
        <w:tc>
          <w:tcPr>
            <w:tcW w:w="567" w:type="dxa"/>
            <w:tcBorders>
              <w:top w:val="single" w:sz="4" w:space="0" w:color="auto"/>
              <w:left w:val="single" w:sz="4" w:space="0" w:color="auto"/>
              <w:right w:val="single" w:sz="4" w:space="0" w:color="auto"/>
            </w:tcBorders>
            <w:shd w:val="clear" w:color="auto" w:fill="auto"/>
          </w:tcPr>
          <w:p w14:paraId="49BB29A5" w14:textId="77777777" w:rsidR="003741EE" w:rsidRPr="00DB18E0" w:rsidRDefault="003741EE" w:rsidP="00564880">
            <w:pPr>
              <w:spacing w:before="60" w:after="60" w:line="259" w:lineRule="auto"/>
              <w:rPr>
                <w:color w:val="000000"/>
              </w:rPr>
            </w:pPr>
          </w:p>
        </w:tc>
        <w:tc>
          <w:tcPr>
            <w:tcW w:w="567" w:type="dxa"/>
            <w:tcBorders>
              <w:top w:val="single" w:sz="4" w:space="0" w:color="auto"/>
              <w:left w:val="single" w:sz="4" w:space="0" w:color="auto"/>
            </w:tcBorders>
            <w:shd w:val="clear" w:color="auto" w:fill="auto"/>
          </w:tcPr>
          <w:p w14:paraId="2C398AB1" w14:textId="77777777" w:rsidR="003741EE" w:rsidRPr="00DB18E0" w:rsidRDefault="003741EE" w:rsidP="00564880">
            <w:pPr>
              <w:spacing w:before="60" w:after="60" w:line="259" w:lineRule="auto"/>
              <w:rPr>
                <w:color w:val="000000"/>
              </w:rPr>
            </w:pPr>
          </w:p>
        </w:tc>
      </w:tr>
      <w:tr w:rsidR="00087E02" w14:paraId="4801733E" w14:textId="77777777" w:rsidTr="008846C1">
        <w:trPr>
          <w:trHeight w:val="2268"/>
        </w:trPr>
        <w:tc>
          <w:tcPr>
            <w:tcW w:w="9185" w:type="dxa"/>
            <w:gridSpan w:val="5"/>
            <w:tcBorders>
              <w:bottom w:val="single" w:sz="4" w:space="0" w:color="auto"/>
            </w:tcBorders>
            <w:shd w:val="clear" w:color="auto" w:fill="auto"/>
          </w:tcPr>
          <w:p w14:paraId="7614E5C5" w14:textId="77777777" w:rsidR="00087E02" w:rsidRDefault="00087E02" w:rsidP="00F652C1">
            <w:pPr>
              <w:spacing w:before="60" w:after="60" w:line="259" w:lineRule="auto"/>
            </w:pPr>
            <w:r>
              <w:t>Begründung, alternative Vorschläge, Bemerkungen:</w:t>
            </w:r>
          </w:p>
          <w:p w14:paraId="1ABFB7F8" w14:textId="77777777" w:rsidR="00087E02" w:rsidRDefault="00DF4EDE" w:rsidP="00F652C1">
            <w:pPr>
              <w:spacing w:before="60" w:after="60" w:line="259" w:lineRule="auto"/>
            </w:pPr>
            <w:r>
              <w:fldChar w:fldCharType="begin">
                <w:ffData>
                  <w:name w:val="Text1"/>
                  <w:enabled/>
                  <w:calcOnExit w:val="0"/>
                  <w:textInput/>
                </w:ffData>
              </w:fldChar>
            </w:r>
            <w:r>
              <w:instrText xml:space="preserve"> FORMTEXT </w:instrText>
            </w:r>
            <w:r>
              <w:fldChar w:fldCharType="separate"/>
            </w:r>
            <w:r w:rsidR="00D26EEE">
              <w:rPr>
                <w:noProof/>
              </w:rPr>
              <w:t> </w:t>
            </w:r>
            <w:r w:rsidR="00D26EEE">
              <w:rPr>
                <w:noProof/>
              </w:rPr>
              <w:t> </w:t>
            </w:r>
            <w:r w:rsidR="00D26EEE">
              <w:rPr>
                <w:noProof/>
              </w:rPr>
              <w:t> </w:t>
            </w:r>
            <w:r w:rsidR="00D26EEE">
              <w:rPr>
                <w:noProof/>
              </w:rPr>
              <w:t> </w:t>
            </w:r>
            <w:r w:rsidR="00D26EEE">
              <w:rPr>
                <w:noProof/>
              </w:rPr>
              <w:t> </w:t>
            </w:r>
            <w:r>
              <w:fldChar w:fldCharType="end"/>
            </w:r>
          </w:p>
        </w:tc>
      </w:tr>
      <w:tr w:rsidR="00EA195A" w14:paraId="26202296" w14:textId="77777777" w:rsidTr="00463B1D">
        <w:trPr>
          <w:trHeight w:val="399"/>
        </w:trPr>
        <w:tc>
          <w:tcPr>
            <w:tcW w:w="9185" w:type="dxa"/>
            <w:gridSpan w:val="5"/>
            <w:tcBorders>
              <w:top w:val="single" w:sz="4" w:space="0" w:color="auto"/>
              <w:left w:val="nil"/>
              <w:bottom w:val="single" w:sz="4" w:space="0" w:color="auto"/>
              <w:right w:val="nil"/>
            </w:tcBorders>
            <w:shd w:val="clear" w:color="auto" w:fill="auto"/>
          </w:tcPr>
          <w:p w14:paraId="7AAEFCAB" w14:textId="77777777" w:rsidR="00EA195A" w:rsidRDefault="00EA195A" w:rsidP="00463B1D">
            <w:pPr>
              <w:spacing w:before="60" w:after="60" w:line="259" w:lineRule="auto"/>
            </w:pPr>
          </w:p>
        </w:tc>
      </w:tr>
      <w:tr w:rsidR="009250D2" w:rsidRPr="00F652C1" w14:paraId="36FEBB21" w14:textId="77777777" w:rsidTr="00DB18E0">
        <w:tc>
          <w:tcPr>
            <w:tcW w:w="9185" w:type="dxa"/>
            <w:gridSpan w:val="5"/>
            <w:tcBorders>
              <w:top w:val="single" w:sz="4" w:space="0" w:color="auto"/>
            </w:tcBorders>
            <w:shd w:val="clear" w:color="auto" w:fill="auto"/>
          </w:tcPr>
          <w:p w14:paraId="39DB8EB6" w14:textId="77777777" w:rsidR="009250D2" w:rsidRPr="00F652C1" w:rsidRDefault="00EA55F2" w:rsidP="00EA55F2">
            <w:pPr>
              <w:pStyle w:val="Listenabsatz"/>
              <w:keepNext/>
              <w:numPr>
                <w:ilvl w:val="0"/>
                <w:numId w:val="35"/>
              </w:numPr>
              <w:spacing w:before="60" w:after="60" w:line="259" w:lineRule="auto"/>
              <w:ind w:left="284" w:hanging="284"/>
              <w:rPr>
                <w:b/>
              </w:rPr>
            </w:pPr>
            <w:r>
              <w:rPr>
                <w:b/>
              </w:rPr>
              <w:t>Aufhebung der Solidarhaftung</w:t>
            </w:r>
            <w:r w:rsidR="00C60C9F">
              <w:rPr>
                <w:b/>
              </w:rPr>
              <w:t xml:space="preserve"> </w:t>
            </w:r>
            <w:r w:rsidR="00C60C9F">
              <w:t>(Botschaft, Ziffer 3.</w:t>
            </w:r>
            <w:r>
              <w:t>4</w:t>
            </w:r>
            <w:r w:rsidR="00C60C9F">
              <w:t>)</w:t>
            </w:r>
          </w:p>
        </w:tc>
      </w:tr>
      <w:tr w:rsidR="00A671EB" w:rsidRPr="00A671EB" w14:paraId="6F6AA7E7" w14:textId="77777777" w:rsidTr="00DF655F">
        <w:tc>
          <w:tcPr>
            <w:tcW w:w="6917" w:type="dxa"/>
            <w:shd w:val="clear" w:color="auto" w:fill="auto"/>
          </w:tcPr>
          <w:p w14:paraId="655DA0C0" w14:textId="77777777" w:rsidR="00EA195A" w:rsidRPr="00A671EB" w:rsidRDefault="00EA195A" w:rsidP="002C1A6F">
            <w:pPr>
              <w:pStyle w:val="Listenabsatz"/>
              <w:spacing w:before="60" w:after="60" w:line="259" w:lineRule="auto"/>
              <w:ind w:left="0"/>
            </w:pPr>
            <w:r w:rsidRPr="00A671EB">
              <w:t xml:space="preserve">Soll </w:t>
            </w:r>
            <w:r w:rsidR="00EA55F2">
              <w:t xml:space="preserve">die Solidarhaftung </w:t>
            </w:r>
            <w:r w:rsidR="002C1A6F">
              <w:t>von</w:t>
            </w:r>
            <w:r w:rsidR="00EA55F2">
              <w:t xml:space="preserve"> Ehegatten für die Staats- und Gemeindesteuern auch bereits bei einer Ehetrennung (und nicht bloss bei einer Zahlungsfähigkeit) auf Antrag aufgehoben werden? </w:t>
            </w:r>
          </w:p>
        </w:tc>
        <w:tc>
          <w:tcPr>
            <w:tcW w:w="567" w:type="dxa"/>
            <w:tcBorders>
              <w:right w:val="single" w:sz="4" w:space="0" w:color="auto"/>
            </w:tcBorders>
            <w:shd w:val="clear" w:color="auto" w:fill="auto"/>
          </w:tcPr>
          <w:p w14:paraId="53ECD5B1" w14:textId="6B0F2FED" w:rsidR="00EA195A" w:rsidRPr="00A671EB" w:rsidRDefault="00014BB0" w:rsidP="00463B1D">
            <w:pPr>
              <w:spacing w:before="60" w:after="60" w:line="259" w:lineRule="auto"/>
            </w:pPr>
            <w:r>
              <w:t>X</w:t>
            </w:r>
          </w:p>
        </w:tc>
        <w:tc>
          <w:tcPr>
            <w:tcW w:w="567" w:type="dxa"/>
            <w:tcBorders>
              <w:left w:val="single" w:sz="4" w:space="0" w:color="auto"/>
              <w:right w:val="single" w:sz="4" w:space="0" w:color="auto"/>
            </w:tcBorders>
            <w:shd w:val="clear" w:color="auto" w:fill="auto"/>
          </w:tcPr>
          <w:p w14:paraId="3FCECF60" w14:textId="77777777" w:rsidR="00EA195A" w:rsidRPr="00A671EB" w:rsidRDefault="00EA195A" w:rsidP="00463B1D">
            <w:pPr>
              <w:spacing w:before="60" w:after="60" w:line="259" w:lineRule="auto"/>
            </w:pPr>
          </w:p>
        </w:tc>
        <w:tc>
          <w:tcPr>
            <w:tcW w:w="567" w:type="dxa"/>
            <w:tcBorders>
              <w:left w:val="single" w:sz="4" w:space="0" w:color="auto"/>
              <w:right w:val="single" w:sz="4" w:space="0" w:color="auto"/>
            </w:tcBorders>
            <w:shd w:val="clear" w:color="auto" w:fill="auto"/>
          </w:tcPr>
          <w:p w14:paraId="7BF67B2D" w14:textId="77777777" w:rsidR="00EA195A" w:rsidRPr="00A671EB" w:rsidRDefault="00EA195A" w:rsidP="00463B1D">
            <w:pPr>
              <w:spacing w:before="60" w:after="60" w:line="259" w:lineRule="auto"/>
            </w:pPr>
          </w:p>
        </w:tc>
        <w:tc>
          <w:tcPr>
            <w:tcW w:w="567" w:type="dxa"/>
            <w:tcBorders>
              <w:left w:val="single" w:sz="4" w:space="0" w:color="auto"/>
            </w:tcBorders>
            <w:shd w:val="clear" w:color="auto" w:fill="auto"/>
          </w:tcPr>
          <w:p w14:paraId="39E05D5E" w14:textId="77777777" w:rsidR="00EA195A" w:rsidRPr="00A671EB" w:rsidRDefault="00EA195A" w:rsidP="00463B1D">
            <w:pPr>
              <w:spacing w:before="60" w:after="60" w:line="259" w:lineRule="auto"/>
            </w:pPr>
          </w:p>
        </w:tc>
      </w:tr>
      <w:tr w:rsidR="00EA195A" w14:paraId="485DD20D" w14:textId="77777777" w:rsidTr="00BF1B59">
        <w:trPr>
          <w:trHeight w:val="2268"/>
        </w:trPr>
        <w:tc>
          <w:tcPr>
            <w:tcW w:w="9185" w:type="dxa"/>
            <w:gridSpan w:val="5"/>
            <w:tcBorders>
              <w:bottom w:val="single" w:sz="4" w:space="0" w:color="auto"/>
            </w:tcBorders>
            <w:shd w:val="clear" w:color="auto" w:fill="auto"/>
          </w:tcPr>
          <w:p w14:paraId="69B83111" w14:textId="77777777" w:rsidR="00EA195A" w:rsidRDefault="00EA195A" w:rsidP="00EA195A">
            <w:pPr>
              <w:spacing w:before="60" w:after="60" w:line="259" w:lineRule="auto"/>
            </w:pPr>
            <w:r>
              <w:lastRenderedPageBreak/>
              <w:t>Begründung, alternative Vorschläge, Bemerkungen:</w:t>
            </w:r>
          </w:p>
          <w:p w14:paraId="5A3F4599" w14:textId="36EC73F0" w:rsidR="00A40E8D" w:rsidRDefault="00014BB0" w:rsidP="00EA195A">
            <w:pPr>
              <w:spacing w:before="60" w:after="60" w:line="259" w:lineRule="auto"/>
            </w:pPr>
            <w:r>
              <w:t xml:space="preserve">Aus Gründen der Aufwandminimierung sicher zu begrüssen, da Anpassung an Bundessteuer. Grundsätzlich könnte man schon ein Fragezeichen setzen, </w:t>
            </w:r>
            <w:r w:rsidR="00537FEE">
              <w:t>da</w:t>
            </w:r>
            <w:r>
              <w:t xml:space="preserve"> die Ehe noch besteht. I</w:t>
            </w:r>
            <w:r w:rsidR="008F58FC">
              <w:t>n der Praxis nicht so relevant, da selten Gesuch gestellt wird</w:t>
            </w:r>
            <w:r>
              <w:t xml:space="preserve">. </w:t>
            </w:r>
          </w:p>
        </w:tc>
      </w:tr>
      <w:tr w:rsidR="00BF1B59" w14:paraId="677E0CF6" w14:textId="77777777" w:rsidTr="00BF1B59">
        <w:trPr>
          <w:trHeight w:val="349"/>
        </w:trPr>
        <w:tc>
          <w:tcPr>
            <w:tcW w:w="9185" w:type="dxa"/>
            <w:gridSpan w:val="5"/>
            <w:tcBorders>
              <w:left w:val="nil"/>
              <w:bottom w:val="single" w:sz="4" w:space="0" w:color="auto"/>
              <w:right w:val="nil"/>
            </w:tcBorders>
            <w:shd w:val="clear" w:color="auto" w:fill="auto"/>
          </w:tcPr>
          <w:p w14:paraId="525023E6" w14:textId="77777777" w:rsidR="00BF1B59" w:rsidRDefault="00BF1B59" w:rsidP="00EA195A">
            <w:pPr>
              <w:spacing w:before="60" w:after="60" w:line="259" w:lineRule="auto"/>
            </w:pPr>
          </w:p>
        </w:tc>
      </w:tr>
      <w:tr w:rsidR="00BF1B59" w:rsidRPr="00F652C1" w14:paraId="271DF082" w14:textId="77777777" w:rsidTr="0048473A">
        <w:tc>
          <w:tcPr>
            <w:tcW w:w="9185" w:type="dxa"/>
            <w:gridSpan w:val="5"/>
            <w:tcBorders>
              <w:top w:val="single" w:sz="4" w:space="0" w:color="auto"/>
            </w:tcBorders>
            <w:shd w:val="clear" w:color="auto" w:fill="auto"/>
          </w:tcPr>
          <w:p w14:paraId="69C43479" w14:textId="77777777" w:rsidR="00BF1B59" w:rsidRPr="00F652C1" w:rsidRDefault="00EA55F2" w:rsidP="00EA55F2">
            <w:pPr>
              <w:pStyle w:val="Listenabsatz"/>
              <w:keepNext/>
              <w:numPr>
                <w:ilvl w:val="0"/>
                <w:numId w:val="35"/>
              </w:numPr>
              <w:spacing w:before="60" w:after="60" w:line="259" w:lineRule="auto"/>
              <w:ind w:left="284" w:hanging="284"/>
              <w:rPr>
                <w:b/>
              </w:rPr>
            </w:pPr>
            <w:r>
              <w:rPr>
                <w:b/>
              </w:rPr>
              <w:t>Künstliche Intelligenz</w:t>
            </w:r>
            <w:r w:rsidR="00BF1B59">
              <w:rPr>
                <w:b/>
              </w:rPr>
              <w:t xml:space="preserve"> </w:t>
            </w:r>
            <w:r>
              <w:t>(Botschaft, Ziffer 3.5</w:t>
            </w:r>
            <w:r w:rsidR="00BF1B59">
              <w:t>)</w:t>
            </w:r>
          </w:p>
        </w:tc>
      </w:tr>
      <w:tr w:rsidR="00BF1B59" w:rsidRPr="00A671EB" w14:paraId="4FA3059C" w14:textId="77777777" w:rsidTr="00715C48">
        <w:tc>
          <w:tcPr>
            <w:tcW w:w="6917" w:type="dxa"/>
            <w:shd w:val="clear" w:color="auto" w:fill="auto"/>
          </w:tcPr>
          <w:p w14:paraId="42A069F1" w14:textId="77777777" w:rsidR="00BF1B59" w:rsidRPr="00A671EB" w:rsidRDefault="00EA55F2" w:rsidP="00BF1B59">
            <w:pPr>
              <w:pStyle w:val="Listenabsatz"/>
              <w:spacing w:before="60" w:after="60" w:line="259" w:lineRule="auto"/>
              <w:ind w:left="0"/>
            </w:pPr>
            <w:r>
              <w:t xml:space="preserve">Sollen im Steuergesetz die gesetzlichen Grundlagen geschaffen werden, um künftig vollautomatische Veranlagungsverfügungen erlassen zu können? </w:t>
            </w:r>
          </w:p>
        </w:tc>
        <w:tc>
          <w:tcPr>
            <w:tcW w:w="567" w:type="dxa"/>
            <w:tcBorders>
              <w:right w:val="single" w:sz="4" w:space="0" w:color="auto"/>
            </w:tcBorders>
            <w:shd w:val="clear" w:color="auto" w:fill="auto"/>
          </w:tcPr>
          <w:p w14:paraId="1F0D1DAA" w14:textId="6E259210" w:rsidR="00BF1B59" w:rsidRPr="00A671EB" w:rsidRDefault="00BF1B59" w:rsidP="0048473A">
            <w:pPr>
              <w:spacing w:before="60" w:after="60" w:line="259" w:lineRule="auto"/>
            </w:pPr>
          </w:p>
        </w:tc>
        <w:tc>
          <w:tcPr>
            <w:tcW w:w="567" w:type="dxa"/>
            <w:tcBorders>
              <w:left w:val="single" w:sz="4" w:space="0" w:color="auto"/>
              <w:right w:val="single" w:sz="4" w:space="0" w:color="auto"/>
            </w:tcBorders>
            <w:shd w:val="clear" w:color="auto" w:fill="auto"/>
          </w:tcPr>
          <w:p w14:paraId="5537D7CD" w14:textId="32615484" w:rsidR="00BF1B59" w:rsidRPr="00A671EB" w:rsidRDefault="000D1041" w:rsidP="0048473A">
            <w:pPr>
              <w:spacing w:before="60" w:after="60" w:line="259" w:lineRule="auto"/>
            </w:pPr>
            <w:r>
              <w:t>X</w:t>
            </w:r>
          </w:p>
        </w:tc>
        <w:tc>
          <w:tcPr>
            <w:tcW w:w="567" w:type="dxa"/>
            <w:tcBorders>
              <w:left w:val="single" w:sz="4" w:space="0" w:color="auto"/>
              <w:right w:val="single" w:sz="4" w:space="0" w:color="auto"/>
            </w:tcBorders>
            <w:shd w:val="clear" w:color="auto" w:fill="auto"/>
          </w:tcPr>
          <w:p w14:paraId="5A5EB388" w14:textId="77777777" w:rsidR="00BF1B59" w:rsidRPr="00A671EB" w:rsidRDefault="00BF1B59" w:rsidP="0048473A">
            <w:pPr>
              <w:spacing w:before="60" w:after="60" w:line="259" w:lineRule="auto"/>
            </w:pPr>
          </w:p>
        </w:tc>
        <w:tc>
          <w:tcPr>
            <w:tcW w:w="567" w:type="dxa"/>
            <w:tcBorders>
              <w:left w:val="single" w:sz="4" w:space="0" w:color="auto"/>
            </w:tcBorders>
            <w:shd w:val="clear" w:color="auto" w:fill="auto"/>
          </w:tcPr>
          <w:p w14:paraId="7E1A3CFF" w14:textId="77777777" w:rsidR="00BF1B59" w:rsidRPr="00A671EB" w:rsidRDefault="00BF1B59" w:rsidP="0048473A">
            <w:pPr>
              <w:spacing w:before="60" w:after="60" w:line="259" w:lineRule="auto"/>
            </w:pPr>
          </w:p>
        </w:tc>
      </w:tr>
      <w:tr w:rsidR="00BF1B59" w14:paraId="23D0D94E" w14:textId="77777777" w:rsidTr="0048473A">
        <w:trPr>
          <w:trHeight w:val="2268"/>
        </w:trPr>
        <w:tc>
          <w:tcPr>
            <w:tcW w:w="9185" w:type="dxa"/>
            <w:gridSpan w:val="5"/>
            <w:tcBorders>
              <w:bottom w:val="single" w:sz="4" w:space="0" w:color="auto"/>
            </w:tcBorders>
            <w:shd w:val="clear" w:color="auto" w:fill="auto"/>
          </w:tcPr>
          <w:p w14:paraId="3C1B1EFE" w14:textId="77777777" w:rsidR="00BF1B59" w:rsidRDefault="00BF1B59" w:rsidP="0048473A">
            <w:pPr>
              <w:spacing w:before="60" w:after="60" w:line="259" w:lineRule="auto"/>
            </w:pPr>
            <w:r>
              <w:t>Begründung, alternative Vorschläge, Bemerkungen:</w:t>
            </w:r>
          </w:p>
          <w:p w14:paraId="7780D0A2" w14:textId="077F9BB2" w:rsidR="000D1041" w:rsidRDefault="000D1041" w:rsidP="0048473A">
            <w:pPr>
              <w:spacing w:before="60" w:after="60" w:line="259" w:lineRule="auto"/>
            </w:pPr>
            <w:r>
              <w:t xml:space="preserve">Voraussetzung dafür ist, dass die Steuerpflichtigen wie gesetzlich vorgesehen, genügend darauf hingewiesen werden, dass ihre Veranlagung automatisch erfolgt ist. </w:t>
            </w:r>
          </w:p>
        </w:tc>
      </w:tr>
      <w:tr w:rsidR="00EA195A" w14:paraId="49480575" w14:textId="77777777" w:rsidTr="009250D2">
        <w:trPr>
          <w:trHeight w:val="399"/>
        </w:trPr>
        <w:tc>
          <w:tcPr>
            <w:tcW w:w="9185" w:type="dxa"/>
            <w:gridSpan w:val="5"/>
            <w:tcBorders>
              <w:top w:val="single" w:sz="4" w:space="0" w:color="auto"/>
              <w:left w:val="nil"/>
              <w:bottom w:val="single" w:sz="4" w:space="0" w:color="auto"/>
              <w:right w:val="nil"/>
            </w:tcBorders>
            <w:shd w:val="clear" w:color="auto" w:fill="auto"/>
          </w:tcPr>
          <w:p w14:paraId="1E2D41F5" w14:textId="77777777" w:rsidR="0066554A" w:rsidRDefault="0066554A" w:rsidP="00BF1B59">
            <w:pPr>
              <w:spacing w:before="60" w:after="60" w:line="259" w:lineRule="auto"/>
            </w:pPr>
          </w:p>
        </w:tc>
      </w:tr>
      <w:tr w:rsidR="00EA195A" w:rsidRPr="00F652C1" w14:paraId="67401066" w14:textId="77777777" w:rsidTr="009250D2">
        <w:tc>
          <w:tcPr>
            <w:tcW w:w="9185" w:type="dxa"/>
            <w:gridSpan w:val="5"/>
            <w:tcBorders>
              <w:top w:val="single" w:sz="4" w:space="0" w:color="auto"/>
            </w:tcBorders>
            <w:shd w:val="clear" w:color="auto" w:fill="auto"/>
          </w:tcPr>
          <w:p w14:paraId="6B062ED8" w14:textId="77777777" w:rsidR="00EA195A" w:rsidRPr="00F652C1" w:rsidRDefault="00EA55F2" w:rsidP="00EA55F2">
            <w:pPr>
              <w:pStyle w:val="Listenabsatz"/>
              <w:keepNext/>
              <w:numPr>
                <w:ilvl w:val="0"/>
                <w:numId w:val="35"/>
              </w:numPr>
              <w:spacing w:before="60" w:after="60" w:line="259" w:lineRule="auto"/>
              <w:ind w:left="284" w:hanging="284"/>
              <w:rPr>
                <w:b/>
              </w:rPr>
            </w:pPr>
            <w:r>
              <w:rPr>
                <w:b/>
              </w:rPr>
              <w:t>Wechsel des Systems der Indexierung</w:t>
            </w:r>
            <w:r w:rsidR="00E22FDD">
              <w:rPr>
                <w:b/>
              </w:rPr>
              <w:t xml:space="preserve"> </w:t>
            </w:r>
            <w:r w:rsidR="00E22FDD" w:rsidRPr="00E22FDD">
              <w:t xml:space="preserve">(Botschaft, Ziffer </w:t>
            </w:r>
            <w:r>
              <w:t>3.7</w:t>
            </w:r>
            <w:r w:rsidR="00E22FDD" w:rsidRPr="00E22FDD">
              <w:t>)</w:t>
            </w:r>
          </w:p>
        </w:tc>
      </w:tr>
      <w:tr w:rsidR="00EA55F2" w:rsidRPr="00A671EB" w14:paraId="36B0F3F1" w14:textId="77777777" w:rsidTr="00A63EEA">
        <w:tc>
          <w:tcPr>
            <w:tcW w:w="6917" w:type="dxa"/>
            <w:shd w:val="clear" w:color="auto" w:fill="auto"/>
          </w:tcPr>
          <w:p w14:paraId="1FC203AE" w14:textId="77777777" w:rsidR="00EA55F2" w:rsidRPr="00A671EB" w:rsidRDefault="00EA55F2" w:rsidP="00EA55F2">
            <w:pPr>
              <w:pStyle w:val="Listenabsatz"/>
              <w:spacing w:before="60" w:after="60" w:line="259" w:lineRule="auto"/>
              <w:ind w:left="0"/>
            </w:pPr>
            <w:r>
              <w:t xml:space="preserve">Soll bezüglich Teuerungsausgleich vom derzeit geltenden System einer obligatorischen Indexierung zu einer automatischen Indexierung gewechselt werden? </w:t>
            </w:r>
          </w:p>
        </w:tc>
        <w:tc>
          <w:tcPr>
            <w:tcW w:w="567" w:type="dxa"/>
            <w:tcBorders>
              <w:right w:val="single" w:sz="4" w:space="0" w:color="auto"/>
            </w:tcBorders>
            <w:shd w:val="clear" w:color="auto" w:fill="auto"/>
          </w:tcPr>
          <w:p w14:paraId="7113EFE4" w14:textId="116F1F8A" w:rsidR="00EA55F2" w:rsidRPr="00A671EB" w:rsidRDefault="006457DD" w:rsidP="005D4E3F">
            <w:pPr>
              <w:spacing w:before="60" w:after="60" w:line="259" w:lineRule="auto"/>
            </w:pPr>
            <w:r>
              <w:t>X</w:t>
            </w:r>
          </w:p>
        </w:tc>
        <w:tc>
          <w:tcPr>
            <w:tcW w:w="567" w:type="dxa"/>
            <w:tcBorders>
              <w:left w:val="single" w:sz="4" w:space="0" w:color="auto"/>
              <w:right w:val="single" w:sz="4" w:space="0" w:color="auto"/>
            </w:tcBorders>
            <w:shd w:val="clear" w:color="auto" w:fill="auto"/>
          </w:tcPr>
          <w:p w14:paraId="24E6FB2F" w14:textId="77777777" w:rsidR="00EA55F2" w:rsidRPr="00A671EB" w:rsidRDefault="00EA55F2" w:rsidP="005D4E3F">
            <w:pPr>
              <w:spacing w:before="60" w:after="60" w:line="259" w:lineRule="auto"/>
            </w:pPr>
          </w:p>
        </w:tc>
        <w:tc>
          <w:tcPr>
            <w:tcW w:w="567" w:type="dxa"/>
            <w:tcBorders>
              <w:left w:val="single" w:sz="4" w:space="0" w:color="auto"/>
              <w:right w:val="single" w:sz="4" w:space="0" w:color="auto"/>
            </w:tcBorders>
            <w:shd w:val="clear" w:color="auto" w:fill="auto"/>
          </w:tcPr>
          <w:p w14:paraId="4C3F0F91" w14:textId="77777777" w:rsidR="00EA55F2" w:rsidRPr="00A671EB" w:rsidRDefault="00EA55F2" w:rsidP="005D4E3F">
            <w:pPr>
              <w:spacing w:before="60" w:after="60" w:line="259" w:lineRule="auto"/>
            </w:pPr>
          </w:p>
        </w:tc>
        <w:tc>
          <w:tcPr>
            <w:tcW w:w="567" w:type="dxa"/>
            <w:tcBorders>
              <w:left w:val="single" w:sz="4" w:space="0" w:color="auto"/>
            </w:tcBorders>
            <w:shd w:val="clear" w:color="auto" w:fill="auto"/>
          </w:tcPr>
          <w:p w14:paraId="2A45112F" w14:textId="77777777" w:rsidR="00EA55F2" w:rsidRPr="00A671EB" w:rsidRDefault="00EA55F2" w:rsidP="005D4E3F">
            <w:pPr>
              <w:spacing w:before="60" w:after="60" w:line="259" w:lineRule="auto"/>
            </w:pPr>
          </w:p>
        </w:tc>
      </w:tr>
      <w:tr w:rsidR="00EA195A" w14:paraId="52421410" w14:textId="77777777" w:rsidTr="00DB18E0">
        <w:trPr>
          <w:trHeight w:val="2268"/>
        </w:trPr>
        <w:tc>
          <w:tcPr>
            <w:tcW w:w="9185" w:type="dxa"/>
            <w:gridSpan w:val="5"/>
            <w:tcBorders>
              <w:bottom w:val="single" w:sz="4" w:space="0" w:color="auto"/>
            </w:tcBorders>
            <w:shd w:val="clear" w:color="auto" w:fill="auto"/>
          </w:tcPr>
          <w:p w14:paraId="3D8B4369" w14:textId="77777777" w:rsidR="00EA195A" w:rsidRDefault="00EA195A" w:rsidP="00EA195A">
            <w:pPr>
              <w:spacing w:before="60" w:after="60" w:line="259" w:lineRule="auto"/>
            </w:pPr>
            <w:r>
              <w:t>Begründung, alternative Vorschläge, Bemerkungen:</w:t>
            </w:r>
          </w:p>
          <w:p w14:paraId="22A5EB56" w14:textId="2B7BA5DF" w:rsidR="00EA195A" w:rsidRDefault="004446C1" w:rsidP="00EA195A">
            <w:pPr>
              <w:spacing w:before="60" w:after="60" w:line="259" w:lineRule="auto"/>
            </w:pPr>
            <w:r>
              <w:t xml:space="preserve">Positiv für Steuerpflichtige, gleicht sich betragsmässig für </w:t>
            </w:r>
            <w:r w:rsidR="001616BB">
              <w:t>Kanton wieder aus.</w:t>
            </w:r>
          </w:p>
        </w:tc>
      </w:tr>
      <w:tr w:rsidR="00EA195A" w14:paraId="7FB4D80F" w14:textId="77777777" w:rsidTr="00DB18E0">
        <w:tc>
          <w:tcPr>
            <w:tcW w:w="9185" w:type="dxa"/>
            <w:gridSpan w:val="5"/>
            <w:tcBorders>
              <w:top w:val="single" w:sz="4" w:space="0" w:color="auto"/>
              <w:left w:val="nil"/>
              <w:bottom w:val="single" w:sz="4" w:space="0" w:color="auto"/>
              <w:right w:val="nil"/>
            </w:tcBorders>
            <w:shd w:val="clear" w:color="auto" w:fill="auto"/>
          </w:tcPr>
          <w:p w14:paraId="4C089123" w14:textId="77777777" w:rsidR="00EA195A" w:rsidRDefault="00EA195A" w:rsidP="00EA195A">
            <w:pPr>
              <w:spacing w:before="60" w:after="60" w:line="259" w:lineRule="auto"/>
            </w:pPr>
          </w:p>
        </w:tc>
      </w:tr>
      <w:tr w:rsidR="00EA195A" w:rsidRPr="00F652C1" w14:paraId="217FAA70" w14:textId="77777777" w:rsidTr="00DB18E0">
        <w:tc>
          <w:tcPr>
            <w:tcW w:w="9185" w:type="dxa"/>
            <w:gridSpan w:val="5"/>
            <w:tcBorders>
              <w:top w:val="single" w:sz="4" w:space="0" w:color="auto"/>
            </w:tcBorders>
            <w:shd w:val="clear" w:color="auto" w:fill="auto"/>
          </w:tcPr>
          <w:p w14:paraId="57D1AA50" w14:textId="77777777" w:rsidR="00EA195A" w:rsidRPr="00F652C1" w:rsidRDefault="007A0F82" w:rsidP="007A0F82">
            <w:pPr>
              <w:pStyle w:val="Listenabsatz"/>
              <w:keepNext/>
              <w:numPr>
                <w:ilvl w:val="0"/>
                <w:numId w:val="35"/>
              </w:numPr>
              <w:spacing w:before="60" w:after="60" w:line="259" w:lineRule="auto"/>
              <w:ind w:left="284" w:hanging="284"/>
              <w:rPr>
                <w:b/>
              </w:rPr>
            </w:pPr>
            <w:r>
              <w:rPr>
                <w:b/>
              </w:rPr>
              <w:t>Erhöhung des Steuerabzugs für bezahlte Krankenkassenprämien und Zinsen für Sparkapitalien</w:t>
            </w:r>
            <w:r w:rsidR="00C60C9F">
              <w:rPr>
                <w:b/>
              </w:rPr>
              <w:t xml:space="preserve"> </w:t>
            </w:r>
            <w:r>
              <w:t xml:space="preserve">(Botschaft, Ziffer </w:t>
            </w:r>
            <w:r w:rsidR="00C60C9F">
              <w:t>3.</w:t>
            </w:r>
            <w:r>
              <w:t>9</w:t>
            </w:r>
            <w:r w:rsidR="00C60C9F">
              <w:t>)</w:t>
            </w:r>
          </w:p>
        </w:tc>
      </w:tr>
      <w:tr w:rsidR="007A0F82" w:rsidRPr="00A671EB" w14:paraId="227F4AF3" w14:textId="77777777" w:rsidTr="005D4E3F">
        <w:tc>
          <w:tcPr>
            <w:tcW w:w="6917" w:type="dxa"/>
            <w:shd w:val="clear" w:color="auto" w:fill="auto"/>
          </w:tcPr>
          <w:p w14:paraId="39BA4954" w14:textId="77777777" w:rsidR="007A0F82" w:rsidRPr="00A671EB" w:rsidRDefault="007A0F82" w:rsidP="007A0F82">
            <w:pPr>
              <w:pStyle w:val="Listenabsatz"/>
              <w:spacing w:before="60" w:after="60" w:line="259" w:lineRule="auto"/>
              <w:ind w:left="0"/>
            </w:pPr>
            <w:r>
              <w:t>Soll der Abzug für bezahlte Krankenkassenprämien und Zinsen für Sparkapitalien von derzeit maximal 5'000 Franken für Verheiratete und Personen in eingetragener Partnerschaft und maximal 2'500 Franken für die übrigen Steuerpflichtigen erhöht werden?</w:t>
            </w:r>
          </w:p>
        </w:tc>
        <w:tc>
          <w:tcPr>
            <w:tcW w:w="567" w:type="dxa"/>
            <w:shd w:val="clear" w:color="auto" w:fill="auto"/>
          </w:tcPr>
          <w:p w14:paraId="3A9BEFA9" w14:textId="77777777" w:rsidR="007A0F82" w:rsidRPr="00A671EB" w:rsidRDefault="007A0F82" w:rsidP="005D4E3F">
            <w:pPr>
              <w:spacing w:before="60" w:after="60" w:line="259" w:lineRule="auto"/>
            </w:pPr>
          </w:p>
        </w:tc>
        <w:tc>
          <w:tcPr>
            <w:tcW w:w="567" w:type="dxa"/>
            <w:shd w:val="clear" w:color="auto" w:fill="auto"/>
          </w:tcPr>
          <w:p w14:paraId="0B45FF90" w14:textId="77777777" w:rsidR="007A0F82" w:rsidRPr="00A671EB" w:rsidRDefault="007A0F82" w:rsidP="005D4E3F">
            <w:pPr>
              <w:spacing w:before="60" w:after="60" w:line="259" w:lineRule="auto"/>
            </w:pPr>
          </w:p>
        </w:tc>
        <w:tc>
          <w:tcPr>
            <w:tcW w:w="567" w:type="dxa"/>
            <w:shd w:val="clear" w:color="auto" w:fill="auto"/>
          </w:tcPr>
          <w:p w14:paraId="1769F0A3" w14:textId="77777777" w:rsidR="007A0F82" w:rsidRPr="00A671EB" w:rsidRDefault="007A0F82" w:rsidP="005D4E3F">
            <w:pPr>
              <w:spacing w:before="60" w:after="60" w:line="259" w:lineRule="auto"/>
            </w:pPr>
          </w:p>
        </w:tc>
        <w:tc>
          <w:tcPr>
            <w:tcW w:w="567" w:type="dxa"/>
            <w:shd w:val="clear" w:color="auto" w:fill="auto"/>
          </w:tcPr>
          <w:p w14:paraId="56414EF7" w14:textId="77777777" w:rsidR="007A0F82" w:rsidRPr="00A671EB" w:rsidRDefault="007A0F82" w:rsidP="005D4E3F">
            <w:pPr>
              <w:spacing w:before="60" w:after="60" w:line="259" w:lineRule="auto"/>
            </w:pPr>
          </w:p>
        </w:tc>
      </w:tr>
      <w:tr w:rsidR="007A0F82" w:rsidRPr="00A671EB" w14:paraId="1569F623" w14:textId="77777777" w:rsidTr="005D4E3F">
        <w:tc>
          <w:tcPr>
            <w:tcW w:w="6917" w:type="dxa"/>
            <w:shd w:val="clear" w:color="auto" w:fill="auto"/>
          </w:tcPr>
          <w:p w14:paraId="086B115D" w14:textId="77777777" w:rsidR="007A0F82" w:rsidRDefault="007A0F82" w:rsidP="007A0F82">
            <w:pPr>
              <w:pStyle w:val="Listenabsatz"/>
              <w:numPr>
                <w:ilvl w:val="0"/>
                <w:numId w:val="32"/>
              </w:numPr>
              <w:spacing w:before="60" w:after="60" w:line="259" w:lineRule="auto"/>
            </w:pPr>
            <w:r w:rsidRPr="00A671EB">
              <w:t xml:space="preserve">Ja, </w:t>
            </w:r>
            <w:r>
              <w:t>wie vorgeschlagen</w:t>
            </w:r>
            <w:r w:rsidR="002C1A6F">
              <w:t xml:space="preserve"> maximal auf </w:t>
            </w:r>
            <w:r w:rsidR="007E625C">
              <w:t>5</w:t>
            </w:r>
            <w:r w:rsidR="002C1A6F">
              <w:t>'</w:t>
            </w:r>
            <w:r w:rsidR="007E625C">
              <w:t>5</w:t>
            </w:r>
            <w:r w:rsidR="002C1A6F">
              <w:t xml:space="preserve">00 / </w:t>
            </w:r>
            <w:r w:rsidR="007E625C">
              <w:t>2</w:t>
            </w:r>
            <w:r w:rsidR="002C1A6F">
              <w:t>'</w:t>
            </w:r>
            <w:r w:rsidR="007E625C">
              <w:t>750</w:t>
            </w:r>
            <w:r w:rsidR="002C1A6F">
              <w:t xml:space="preserve"> Franken</w:t>
            </w:r>
          </w:p>
          <w:p w14:paraId="0E85E266" w14:textId="77777777" w:rsidR="007E625C" w:rsidRPr="00A671EB" w:rsidRDefault="007E625C" w:rsidP="007E625C">
            <w:pPr>
              <w:pStyle w:val="Listenabsatz"/>
              <w:spacing w:before="60" w:after="60" w:line="259" w:lineRule="auto"/>
              <w:ind w:left="360"/>
            </w:pPr>
          </w:p>
        </w:tc>
        <w:tc>
          <w:tcPr>
            <w:tcW w:w="567" w:type="dxa"/>
            <w:shd w:val="clear" w:color="auto" w:fill="auto"/>
          </w:tcPr>
          <w:p w14:paraId="414B0CB7" w14:textId="28289AF3" w:rsidR="007A0F82" w:rsidRPr="00A671EB" w:rsidRDefault="00537FEE" w:rsidP="005D4E3F">
            <w:pPr>
              <w:spacing w:before="60" w:after="60" w:line="259" w:lineRule="auto"/>
            </w:pPr>
            <w:r>
              <w:t>X</w:t>
            </w:r>
          </w:p>
        </w:tc>
        <w:tc>
          <w:tcPr>
            <w:tcW w:w="567" w:type="dxa"/>
            <w:shd w:val="clear" w:color="auto" w:fill="auto"/>
          </w:tcPr>
          <w:p w14:paraId="7733A204" w14:textId="77777777" w:rsidR="007A0F82" w:rsidRPr="00A671EB" w:rsidRDefault="007A0F82" w:rsidP="005D4E3F">
            <w:pPr>
              <w:spacing w:before="60" w:after="60" w:line="259" w:lineRule="auto"/>
            </w:pPr>
          </w:p>
        </w:tc>
        <w:tc>
          <w:tcPr>
            <w:tcW w:w="567" w:type="dxa"/>
            <w:shd w:val="clear" w:color="auto" w:fill="auto"/>
          </w:tcPr>
          <w:p w14:paraId="12DB75FB" w14:textId="77777777" w:rsidR="007A0F82" w:rsidRPr="00A671EB" w:rsidRDefault="007A0F82" w:rsidP="005D4E3F">
            <w:pPr>
              <w:spacing w:before="60" w:after="60" w:line="259" w:lineRule="auto"/>
            </w:pPr>
          </w:p>
        </w:tc>
        <w:tc>
          <w:tcPr>
            <w:tcW w:w="567" w:type="dxa"/>
            <w:shd w:val="clear" w:color="auto" w:fill="auto"/>
          </w:tcPr>
          <w:p w14:paraId="0849E1D9" w14:textId="77777777" w:rsidR="007A0F82" w:rsidRPr="00A671EB" w:rsidRDefault="007A0F82" w:rsidP="005D4E3F">
            <w:pPr>
              <w:spacing w:before="60" w:after="60" w:line="259" w:lineRule="auto"/>
            </w:pPr>
          </w:p>
        </w:tc>
      </w:tr>
      <w:tr w:rsidR="007A0F82" w:rsidRPr="00A671EB" w14:paraId="0A6B6EAA" w14:textId="77777777" w:rsidTr="005D4E3F">
        <w:tc>
          <w:tcPr>
            <w:tcW w:w="6917" w:type="dxa"/>
            <w:shd w:val="clear" w:color="auto" w:fill="auto"/>
          </w:tcPr>
          <w:p w14:paraId="1D1447F3" w14:textId="77777777" w:rsidR="007A0F82" w:rsidRPr="00A671EB" w:rsidRDefault="007A0F82" w:rsidP="007A0F82">
            <w:pPr>
              <w:pStyle w:val="Listenabsatz"/>
              <w:numPr>
                <w:ilvl w:val="0"/>
                <w:numId w:val="32"/>
              </w:numPr>
              <w:spacing w:before="60" w:after="60" w:line="259" w:lineRule="auto"/>
            </w:pPr>
            <w:r w:rsidRPr="00A671EB">
              <w:lastRenderedPageBreak/>
              <w:t xml:space="preserve">Ja, aber </w:t>
            </w:r>
            <w:r>
              <w:t>auf einen tieferen Maximalbetrag (bitte bei Begründung angeben)</w:t>
            </w:r>
          </w:p>
        </w:tc>
        <w:tc>
          <w:tcPr>
            <w:tcW w:w="567" w:type="dxa"/>
            <w:shd w:val="clear" w:color="auto" w:fill="auto"/>
          </w:tcPr>
          <w:p w14:paraId="2E1907B3" w14:textId="77777777" w:rsidR="007A0F82" w:rsidRPr="00A671EB" w:rsidRDefault="007A0F82" w:rsidP="005D4E3F">
            <w:pPr>
              <w:spacing w:before="60" w:after="60" w:line="259" w:lineRule="auto"/>
            </w:pPr>
          </w:p>
        </w:tc>
        <w:tc>
          <w:tcPr>
            <w:tcW w:w="567" w:type="dxa"/>
            <w:shd w:val="clear" w:color="auto" w:fill="auto"/>
          </w:tcPr>
          <w:p w14:paraId="11493060" w14:textId="77777777" w:rsidR="007A0F82" w:rsidRPr="00A671EB" w:rsidRDefault="007A0F82" w:rsidP="005D4E3F">
            <w:pPr>
              <w:spacing w:before="60" w:after="60" w:line="259" w:lineRule="auto"/>
            </w:pPr>
          </w:p>
        </w:tc>
        <w:tc>
          <w:tcPr>
            <w:tcW w:w="567" w:type="dxa"/>
            <w:shd w:val="clear" w:color="auto" w:fill="auto"/>
          </w:tcPr>
          <w:p w14:paraId="3FD19E41" w14:textId="77777777" w:rsidR="007A0F82" w:rsidRPr="00A671EB" w:rsidRDefault="007A0F82" w:rsidP="005D4E3F">
            <w:pPr>
              <w:spacing w:before="60" w:after="60" w:line="259" w:lineRule="auto"/>
            </w:pPr>
          </w:p>
        </w:tc>
        <w:tc>
          <w:tcPr>
            <w:tcW w:w="567" w:type="dxa"/>
            <w:shd w:val="clear" w:color="auto" w:fill="auto"/>
          </w:tcPr>
          <w:p w14:paraId="67B0F31C" w14:textId="77777777" w:rsidR="007A0F82" w:rsidRPr="00A671EB" w:rsidRDefault="007A0F82" w:rsidP="005D4E3F">
            <w:pPr>
              <w:spacing w:before="60" w:after="60" w:line="259" w:lineRule="auto"/>
            </w:pPr>
          </w:p>
        </w:tc>
      </w:tr>
      <w:tr w:rsidR="007A0F82" w:rsidRPr="00A671EB" w14:paraId="51388C88" w14:textId="77777777" w:rsidTr="005D4E3F">
        <w:tc>
          <w:tcPr>
            <w:tcW w:w="6917" w:type="dxa"/>
            <w:shd w:val="clear" w:color="auto" w:fill="auto"/>
          </w:tcPr>
          <w:p w14:paraId="56811C0A" w14:textId="77777777" w:rsidR="007A0F82" w:rsidRPr="00A671EB" w:rsidRDefault="007A0F82" w:rsidP="007A0F82">
            <w:pPr>
              <w:pStyle w:val="Listenabsatz"/>
              <w:numPr>
                <w:ilvl w:val="0"/>
                <w:numId w:val="32"/>
              </w:numPr>
              <w:spacing w:before="60" w:after="60" w:line="259" w:lineRule="auto"/>
            </w:pPr>
            <w:r w:rsidRPr="00A671EB">
              <w:t xml:space="preserve">Ja, aber </w:t>
            </w:r>
            <w:r>
              <w:t>auf einen höheren Maximalbetrag (bitte bei Begründung angeben)</w:t>
            </w:r>
          </w:p>
        </w:tc>
        <w:tc>
          <w:tcPr>
            <w:tcW w:w="567" w:type="dxa"/>
            <w:shd w:val="clear" w:color="auto" w:fill="auto"/>
          </w:tcPr>
          <w:p w14:paraId="321D92E3" w14:textId="77777777" w:rsidR="007A0F82" w:rsidRPr="00A671EB" w:rsidRDefault="007A0F82" w:rsidP="005D4E3F">
            <w:pPr>
              <w:spacing w:before="60" w:after="60" w:line="259" w:lineRule="auto"/>
            </w:pPr>
          </w:p>
        </w:tc>
        <w:tc>
          <w:tcPr>
            <w:tcW w:w="567" w:type="dxa"/>
            <w:shd w:val="clear" w:color="auto" w:fill="auto"/>
          </w:tcPr>
          <w:p w14:paraId="3398CD7B" w14:textId="77777777" w:rsidR="007A0F82" w:rsidRPr="00A671EB" w:rsidRDefault="007A0F82" w:rsidP="005D4E3F">
            <w:pPr>
              <w:spacing w:before="60" w:after="60" w:line="259" w:lineRule="auto"/>
            </w:pPr>
          </w:p>
        </w:tc>
        <w:tc>
          <w:tcPr>
            <w:tcW w:w="567" w:type="dxa"/>
            <w:shd w:val="clear" w:color="auto" w:fill="auto"/>
          </w:tcPr>
          <w:p w14:paraId="080FB84F" w14:textId="77777777" w:rsidR="007A0F82" w:rsidRPr="00A671EB" w:rsidRDefault="007A0F82" w:rsidP="005D4E3F">
            <w:pPr>
              <w:spacing w:before="60" w:after="60" w:line="259" w:lineRule="auto"/>
            </w:pPr>
          </w:p>
        </w:tc>
        <w:tc>
          <w:tcPr>
            <w:tcW w:w="567" w:type="dxa"/>
            <w:shd w:val="clear" w:color="auto" w:fill="auto"/>
          </w:tcPr>
          <w:p w14:paraId="5E1E7342" w14:textId="77777777" w:rsidR="007A0F82" w:rsidRPr="00A671EB" w:rsidRDefault="007A0F82" w:rsidP="005D4E3F">
            <w:pPr>
              <w:spacing w:before="60" w:after="60" w:line="259" w:lineRule="auto"/>
            </w:pPr>
          </w:p>
        </w:tc>
      </w:tr>
      <w:tr w:rsidR="007A0F82" w:rsidRPr="00A671EB" w14:paraId="004569FE" w14:textId="77777777" w:rsidTr="005D4E3F">
        <w:tc>
          <w:tcPr>
            <w:tcW w:w="6917" w:type="dxa"/>
            <w:shd w:val="clear" w:color="auto" w:fill="auto"/>
          </w:tcPr>
          <w:p w14:paraId="01742A48" w14:textId="77777777" w:rsidR="007A0F82" w:rsidRPr="00A671EB" w:rsidRDefault="007A0F82" w:rsidP="005D4E3F">
            <w:pPr>
              <w:pStyle w:val="Listenabsatz"/>
              <w:numPr>
                <w:ilvl w:val="0"/>
                <w:numId w:val="32"/>
              </w:numPr>
              <w:spacing w:before="60" w:after="60" w:line="259" w:lineRule="auto"/>
            </w:pPr>
            <w:r w:rsidRPr="00A671EB">
              <w:t>Nein</w:t>
            </w:r>
          </w:p>
        </w:tc>
        <w:tc>
          <w:tcPr>
            <w:tcW w:w="567" w:type="dxa"/>
            <w:shd w:val="clear" w:color="auto" w:fill="auto"/>
          </w:tcPr>
          <w:p w14:paraId="6086BCB5" w14:textId="77777777" w:rsidR="007A0F82" w:rsidRPr="00A671EB" w:rsidRDefault="007A0F82" w:rsidP="005D4E3F">
            <w:pPr>
              <w:spacing w:before="60" w:after="60" w:line="259" w:lineRule="auto"/>
            </w:pPr>
          </w:p>
        </w:tc>
        <w:tc>
          <w:tcPr>
            <w:tcW w:w="567" w:type="dxa"/>
            <w:shd w:val="clear" w:color="auto" w:fill="auto"/>
          </w:tcPr>
          <w:p w14:paraId="2C026092" w14:textId="77777777" w:rsidR="007A0F82" w:rsidRPr="00A671EB" w:rsidRDefault="007A0F82" w:rsidP="005D4E3F">
            <w:pPr>
              <w:spacing w:before="60" w:after="60" w:line="259" w:lineRule="auto"/>
            </w:pPr>
          </w:p>
        </w:tc>
        <w:tc>
          <w:tcPr>
            <w:tcW w:w="567" w:type="dxa"/>
            <w:shd w:val="clear" w:color="auto" w:fill="auto"/>
          </w:tcPr>
          <w:p w14:paraId="723F86CB" w14:textId="77777777" w:rsidR="007A0F82" w:rsidRPr="00A671EB" w:rsidRDefault="007A0F82" w:rsidP="005D4E3F">
            <w:pPr>
              <w:spacing w:before="60" w:after="60" w:line="259" w:lineRule="auto"/>
            </w:pPr>
          </w:p>
        </w:tc>
        <w:tc>
          <w:tcPr>
            <w:tcW w:w="567" w:type="dxa"/>
            <w:shd w:val="clear" w:color="auto" w:fill="auto"/>
          </w:tcPr>
          <w:p w14:paraId="0A231E13" w14:textId="77777777" w:rsidR="007A0F82" w:rsidRPr="00A671EB" w:rsidRDefault="007A0F82" w:rsidP="005D4E3F">
            <w:pPr>
              <w:spacing w:before="60" w:after="60" w:line="259" w:lineRule="auto"/>
            </w:pPr>
          </w:p>
        </w:tc>
      </w:tr>
      <w:tr w:rsidR="00EA195A" w14:paraId="79743728" w14:textId="77777777" w:rsidTr="00DB18E0">
        <w:trPr>
          <w:trHeight w:val="2268"/>
        </w:trPr>
        <w:tc>
          <w:tcPr>
            <w:tcW w:w="9185" w:type="dxa"/>
            <w:gridSpan w:val="5"/>
            <w:tcBorders>
              <w:bottom w:val="single" w:sz="4" w:space="0" w:color="auto"/>
            </w:tcBorders>
            <w:shd w:val="clear" w:color="auto" w:fill="auto"/>
          </w:tcPr>
          <w:p w14:paraId="01FFD366" w14:textId="77777777" w:rsidR="00EA195A" w:rsidRDefault="00EA195A" w:rsidP="00EA195A">
            <w:pPr>
              <w:spacing w:before="60" w:after="60" w:line="259" w:lineRule="auto"/>
            </w:pPr>
            <w:r>
              <w:t>Begründung, alternative Vorschläge, Bemerkungen:</w:t>
            </w:r>
          </w:p>
          <w:p w14:paraId="0CB85BC6" w14:textId="3E090909" w:rsidR="00EA195A" w:rsidRDefault="00916F6D" w:rsidP="00EA195A">
            <w:pPr>
              <w:spacing w:before="60" w:after="60" w:line="259" w:lineRule="auto"/>
            </w:pPr>
            <w:r>
              <w:t>Der Auftrag Thalmann, welcher hier zugrunde liegt, wurde von der Kantonsratsfra</w:t>
            </w:r>
            <w:r w:rsidR="00171BEB">
              <w:t>k</w:t>
            </w:r>
            <w:r>
              <w:t xml:space="preserve">tion Die Mitte-EVP </w:t>
            </w:r>
            <w:r w:rsidR="00171BEB">
              <w:t xml:space="preserve">grossmehrheitlich abgelehnt. Grund war vor allem der Zeitpunkt im Hinblick auf die </w:t>
            </w:r>
            <w:r w:rsidR="00537FEE">
              <w:t>finanzielle Lage</w:t>
            </w:r>
            <w:r w:rsidR="00171BEB">
              <w:t xml:space="preserve"> von Kanton und Gemeinden. </w:t>
            </w:r>
            <w:r w:rsidR="00145599">
              <w:t>Selbstverständlich sind wir im Grundsatz nicht gegen eine Entlastung der Steuerpflichtigen</w:t>
            </w:r>
            <w:r w:rsidR="00227B31">
              <w:t xml:space="preserve">, wir hätten das Ganze aber lieber in einer Gesamtbetrachtung angeschaut. </w:t>
            </w:r>
            <w:r w:rsidR="00B078D3">
              <w:t xml:space="preserve">Dies wurde bereits in der Finanzkommission und nachher auch in der Ratsdebatte von uns so eingebracht. </w:t>
            </w:r>
          </w:p>
          <w:p w14:paraId="4E5DA448" w14:textId="4B24E63B" w:rsidR="00227B31" w:rsidRDefault="00227B31" w:rsidP="00EA195A">
            <w:pPr>
              <w:spacing w:before="60" w:after="60" w:line="259" w:lineRule="auto"/>
            </w:pPr>
            <w:r>
              <w:t>Wir können uns mit der moderaten Erhöhung</w:t>
            </w:r>
            <w:r w:rsidR="00253F90">
              <w:t>,</w:t>
            </w:r>
            <w:r>
              <w:t xml:space="preserve"> wie hier vorgeschlagen, einverstanden erklären. </w:t>
            </w:r>
          </w:p>
        </w:tc>
      </w:tr>
    </w:tbl>
    <w:p w14:paraId="7A74F1B7" w14:textId="77777777" w:rsidR="00614F96" w:rsidRDefault="00614F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560"/>
        <w:gridCol w:w="558"/>
        <w:gridCol w:w="558"/>
        <w:gridCol w:w="558"/>
      </w:tblGrid>
      <w:tr w:rsidR="002C1A6F" w:rsidRPr="00F652C1" w14:paraId="3FE22B42" w14:textId="77777777" w:rsidTr="005D4E3F">
        <w:tc>
          <w:tcPr>
            <w:tcW w:w="9185" w:type="dxa"/>
            <w:gridSpan w:val="5"/>
            <w:tcBorders>
              <w:top w:val="single" w:sz="4" w:space="0" w:color="auto"/>
            </w:tcBorders>
            <w:shd w:val="clear" w:color="auto" w:fill="auto"/>
          </w:tcPr>
          <w:p w14:paraId="7369E0CE" w14:textId="77777777" w:rsidR="002C1A6F" w:rsidRPr="00F652C1" w:rsidRDefault="002C1A6F" w:rsidP="002C1A6F">
            <w:pPr>
              <w:pStyle w:val="Listenabsatz"/>
              <w:keepNext/>
              <w:numPr>
                <w:ilvl w:val="0"/>
                <w:numId w:val="35"/>
              </w:numPr>
              <w:spacing w:before="60" w:after="60" w:line="259" w:lineRule="auto"/>
              <w:ind w:left="284" w:hanging="284"/>
              <w:rPr>
                <w:b/>
              </w:rPr>
            </w:pPr>
            <w:r>
              <w:rPr>
                <w:b/>
              </w:rPr>
              <w:t xml:space="preserve">Änderung für Konkubinatspaare bei der Erbschafts- und Schenkungssteuer </w:t>
            </w:r>
            <w:r>
              <w:t>(Botschaft, Ziffer 3.11)</w:t>
            </w:r>
          </w:p>
        </w:tc>
      </w:tr>
      <w:tr w:rsidR="002C1A6F" w:rsidRPr="00A671EB" w14:paraId="4F556A5A" w14:textId="77777777" w:rsidTr="005D4E3F">
        <w:tc>
          <w:tcPr>
            <w:tcW w:w="6917" w:type="dxa"/>
            <w:shd w:val="clear" w:color="auto" w:fill="auto"/>
          </w:tcPr>
          <w:p w14:paraId="62A25685" w14:textId="77777777" w:rsidR="002C1A6F" w:rsidRPr="00A671EB" w:rsidRDefault="002C1A6F" w:rsidP="005D4E3F">
            <w:pPr>
              <w:pStyle w:val="Listenabsatz"/>
              <w:numPr>
                <w:ilvl w:val="0"/>
                <w:numId w:val="32"/>
              </w:numPr>
              <w:spacing w:before="60" w:after="60" w:line="259" w:lineRule="auto"/>
            </w:pPr>
            <w:r>
              <w:t>Soll für die steuerliche Privilegierung von Konkubinatspaaren auf eine ununterbrochene Wohngemeinschaft von mindestens fünf Jahren mit gleichem steuerlichen Wohnsitz abgestellt werden (wie vorgeschlagen)?</w:t>
            </w:r>
          </w:p>
        </w:tc>
        <w:tc>
          <w:tcPr>
            <w:tcW w:w="567" w:type="dxa"/>
            <w:shd w:val="clear" w:color="auto" w:fill="auto"/>
          </w:tcPr>
          <w:p w14:paraId="08DE1A77" w14:textId="3A2E822B" w:rsidR="002C1A6F" w:rsidRPr="00A671EB" w:rsidRDefault="00AA0664" w:rsidP="005D4E3F">
            <w:pPr>
              <w:spacing w:before="60" w:after="60" w:line="259" w:lineRule="auto"/>
            </w:pPr>
            <w:r>
              <w:t>X</w:t>
            </w:r>
          </w:p>
        </w:tc>
        <w:tc>
          <w:tcPr>
            <w:tcW w:w="567" w:type="dxa"/>
            <w:shd w:val="clear" w:color="auto" w:fill="auto"/>
          </w:tcPr>
          <w:p w14:paraId="4BA9FB28" w14:textId="77777777" w:rsidR="002C1A6F" w:rsidRPr="00A671EB" w:rsidRDefault="002C1A6F" w:rsidP="005D4E3F">
            <w:pPr>
              <w:spacing w:before="60" w:after="60" w:line="259" w:lineRule="auto"/>
            </w:pPr>
          </w:p>
        </w:tc>
        <w:tc>
          <w:tcPr>
            <w:tcW w:w="567" w:type="dxa"/>
            <w:shd w:val="clear" w:color="auto" w:fill="auto"/>
          </w:tcPr>
          <w:p w14:paraId="531502A6" w14:textId="77777777" w:rsidR="002C1A6F" w:rsidRPr="00A671EB" w:rsidRDefault="002C1A6F" w:rsidP="005D4E3F">
            <w:pPr>
              <w:spacing w:before="60" w:after="60" w:line="259" w:lineRule="auto"/>
            </w:pPr>
          </w:p>
        </w:tc>
        <w:tc>
          <w:tcPr>
            <w:tcW w:w="567" w:type="dxa"/>
            <w:shd w:val="clear" w:color="auto" w:fill="auto"/>
          </w:tcPr>
          <w:p w14:paraId="68138154" w14:textId="77777777" w:rsidR="002C1A6F" w:rsidRPr="00A671EB" w:rsidRDefault="002C1A6F" w:rsidP="005D4E3F">
            <w:pPr>
              <w:spacing w:before="60" w:after="60" w:line="259" w:lineRule="auto"/>
            </w:pPr>
          </w:p>
        </w:tc>
      </w:tr>
      <w:tr w:rsidR="002C1A6F" w:rsidRPr="00A671EB" w14:paraId="7EA701E7" w14:textId="77777777" w:rsidTr="005D4E3F">
        <w:tc>
          <w:tcPr>
            <w:tcW w:w="6917" w:type="dxa"/>
            <w:shd w:val="clear" w:color="auto" w:fill="auto"/>
          </w:tcPr>
          <w:p w14:paraId="1ADDDBAF" w14:textId="77777777" w:rsidR="002C1A6F" w:rsidRPr="00A671EB" w:rsidRDefault="002C1A6F" w:rsidP="005D4E3F">
            <w:pPr>
              <w:pStyle w:val="Listenabsatz"/>
              <w:numPr>
                <w:ilvl w:val="0"/>
                <w:numId w:val="32"/>
              </w:numPr>
              <w:spacing w:before="60" w:after="60" w:line="259" w:lineRule="auto"/>
            </w:pPr>
            <w:r>
              <w:t xml:space="preserve">Sofern die Voraussetzungen erfüllt sind: Sollen Konkubinatspaare in der Klasse 3 (vorher Klasse 5) eingeordnet werden? </w:t>
            </w:r>
          </w:p>
        </w:tc>
        <w:tc>
          <w:tcPr>
            <w:tcW w:w="567" w:type="dxa"/>
            <w:shd w:val="clear" w:color="auto" w:fill="auto"/>
          </w:tcPr>
          <w:p w14:paraId="4C418C02" w14:textId="254485D6" w:rsidR="002C1A6F" w:rsidRPr="00A671EB" w:rsidRDefault="00AA0664" w:rsidP="005D4E3F">
            <w:pPr>
              <w:spacing w:before="60" w:after="60" w:line="259" w:lineRule="auto"/>
            </w:pPr>
            <w:r>
              <w:t>X</w:t>
            </w:r>
          </w:p>
        </w:tc>
        <w:tc>
          <w:tcPr>
            <w:tcW w:w="567" w:type="dxa"/>
            <w:shd w:val="clear" w:color="auto" w:fill="auto"/>
          </w:tcPr>
          <w:p w14:paraId="09A514DA" w14:textId="77777777" w:rsidR="002C1A6F" w:rsidRPr="00A671EB" w:rsidRDefault="002C1A6F" w:rsidP="005D4E3F">
            <w:pPr>
              <w:spacing w:before="60" w:after="60" w:line="259" w:lineRule="auto"/>
            </w:pPr>
          </w:p>
        </w:tc>
        <w:tc>
          <w:tcPr>
            <w:tcW w:w="567" w:type="dxa"/>
            <w:shd w:val="clear" w:color="auto" w:fill="auto"/>
          </w:tcPr>
          <w:p w14:paraId="1D1DA6CB" w14:textId="77777777" w:rsidR="002C1A6F" w:rsidRPr="00A671EB" w:rsidRDefault="002C1A6F" w:rsidP="005D4E3F">
            <w:pPr>
              <w:spacing w:before="60" w:after="60" w:line="259" w:lineRule="auto"/>
            </w:pPr>
          </w:p>
        </w:tc>
        <w:tc>
          <w:tcPr>
            <w:tcW w:w="567" w:type="dxa"/>
            <w:shd w:val="clear" w:color="auto" w:fill="auto"/>
          </w:tcPr>
          <w:p w14:paraId="15948B0C" w14:textId="77777777" w:rsidR="002C1A6F" w:rsidRPr="00A671EB" w:rsidRDefault="002C1A6F" w:rsidP="005D4E3F">
            <w:pPr>
              <w:spacing w:before="60" w:after="60" w:line="259" w:lineRule="auto"/>
            </w:pPr>
          </w:p>
        </w:tc>
      </w:tr>
      <w:tr w:rsidR="002C1A6F" w14:paraId="60251DF6" w14:textId="77777777" w:rsidTr="005D4E3F">
        <w:trPr>
          <w:trHeight w:val="2268"/>
        </w:trPr>
        <w:tc>
          <w:tcPr>
            <w:tcW w:w="9185" w:type="dxa"/>
            <w:gridSpan w:val="5"/>
            <w:tcBorders>
              <w:bottom w:val="single" w:sz="4" w:space="0" w:color="auto"/>
            </w:tcBorders>
            <w:shd w:val="clear" w:color="auto" w:fill="auto"/>
          </w:tcPr>
          <w:p w14:paraId="6801041C" w14:textId="77777777" w:rsidR="002C1A6F" w:rsidRDefault="002C1A6F" w:rsidP="005D4E3F">
            <w:pPr>
              <w:spacing w:before="60" w:after="60" w:line="259" w:lineRule="auto"/>
            </w:pPr>
            <w:r>
              <w:t>Begründung, alternative Vorschläge, Bemerkungen:</w:t>
            </w:r>
          </w:p>
          <w:p w14:paraId="0A07967E" w14:textId="77777777" w:rsidR="002C1A6F" w:rsidRDefault="002C1A6F" w:rsidP="005D4E3F">
            <w:pPr>
              <w:spacing w:before="60" w:after="60" w:line="259"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FB5D6F" w14:textId="77777777" w:rsidR="00E22FDD" w:rsidRDefault="00E22FDD"/>
    <w:p w14:paraId="683C107D" w14:textId="77777777" w:rsidR="00E22FDD" w:rsidRDefault="00E22FDD"/>
    <w:p w14:paraId="635168D8" w14:textId="77777777" w:rsidR="00614F96" w:rsidRDefault="00CF68F0">
      <w:r>
        <w:t>Allfällige weitere Bemerkungen</w:t>
      </w:r>
      <w:r w:rsidR="00BC279E">
        <w:t>, Ergänzungen oder Anregungen können Sie auf separatem Papier anbringen.</w:t>
      </w:r>
      <w:r>
        <w:t xml:space="preserve"> </w:t>
      </w:r>
    </w:p>
    <w:p w14:paraId="453013B7" w14:textId="77777777" w:rsidR="00596362" w:rsidRDefault="00596362"/>
    <w:p w14:paraId="607126E0" w14:textId="77777777" w:rsidR="00596362" w:rsidRDefault="00596362"/>
    <w:p w14:paraId="6FED3F95" w14:textId="77777777" w:rsidR="00596362" w:rsidRDefault="00596362" w:rsidP="00770CBF"/>
    <w:tbl>
      <w:tblPr>
        <w:tblW w:w="13754" w:type="dxa"/>
        <w:tblLook w:val="04A0" w:firstRow="1" w:lastRow="0" w:firstColumn="1" w:lastColumn="0" w:noHBand="0" w:noVBand="1"/>
      </w:tblPr>
      <w:tblGrid>
        <w:gridCol w:w="3402"/>
        <w:gridCol w:w="1204"/>
        <w:gridCol w:w="4574"/>
        <w:gridCol w:w="4574"/>
      </w:tblGrid>
      <w:tr w:rsidR="00A713CC" w14:paraId="7F15F1B9" w14:textId="51E980BC" w:rsidTr="00A713CC">
        <w:tc>
          <w:tcPr>
            <w:tcW w:w="3402" w:type="dxa"/>
            <w:tcBorders>
              <w:bottom w:val="dotted" w:sz="4" w:space="0" w:color="auto"/>
            </w:tcBorders>
            <w:shd w:val="clear" w:color="auto" w:fill="auto"/>
          </w:tcPr>
          <w:p w14:paraId="7BAD19A8" w14:textId="7FDA6B6E" w:rsidR="00A713CC" w:rsidRDefault="00A713CC" w:rsidP="00F652C1">
            <w:pPr>
              <w:spacing w:line="259" w:lineRule="auto"/>
            </w:pPr>
            <w:r>
              <w:t xml:space="preserve">Solothurn, </w:t>
            </w:r>
            <w:r w:rsidR="00845BAB">
              <w:t>10</w:t>
            </w:r>
            <w:r>
              <w:t>. Mai 2024</w:t>
            </w:r>
          </w:p>
        </w:tc>
        <w:tc>
          <w:tcPr>
            <w:tcW w:w="1204" w:type="dxa"/>
            <w:shd w:val="clear" w:color="auto" w:fill="auto"/>
          </w:tcPr>
          <w:p w14:paraId="3ABE3CD7" w14:textId="77777777" w:rsidR="00A713CC" w:rsidRDefault="00A713CC" w:rsidP="00F652C1">
            <w:pPr>
              <w:spacing w:line="259" w:lineRule="auto"/>
            </w:pPr>
          </w:p>
        </w:tc>
        <w:tc>
          <w:tcPr>
            <w:tcW w:w="4574" w:type="dxa"/>
            <w:tcBorders>
              <w:bottom w:val="dotted" w:sz="4" w:space="0" w:color="auto"/>
            </w:tcBorders>
            <w:shd w:val="clear" w:color="auto" w:fill="auto"/>
          </w:tcPr>
          <w:p w14:paraId="2F30D2DB" w14:textId="7D7CBAB0" w:rsidR="00A713CC" w:rsidRDefault="00A713CC" w:rsidP="00A713CC">
            <w:pPr>
              <w:spacing w:line="259" w:lineRule="auto"/>
              <w:ind w:right="-428"/>
            </w:pPr>
            <w:r>
              <w:t>Patrick Friker, Präsident    Karin Kissling, Vizepräsident</w:t>
            </w:r>
          </w:p>
        </w:tc>
        <w:tc>
          <w:tcPr>
            <w:tcW w:w="4574" w:type="dxa"/>
            <w:tcBorders>
              <w:bottom w:val="dotted" w:sz="4" w:space="0" w:color="auto"/>
            </w:tcBorders>
          </w:tcPr>
          <w:p w14:paraId="05FC8B89" w14:textId="77777777" w:rsidR="00A713CC" w:rsidRDefault="00A713CC" w:rsidP="00F652C1">
            <w:pPr>
              <w:spacing w:line="259" w:lineRule="auto"/>
            </w:pPr>
          </w:p>
        </w:tc>
      </w:tr>
      <w:tr w:rsidR="00A713CC" w14:paraId="503AE1C8" w14:textId="7032D093" w:rsidTr="00A713CC">
        <w:tc>
          <w:tcPr>
            <w:tcW w:w="3402" w:type="dxa"/>
            <w:tcBorders>
              <w:top w:val="dotted" w:sz="4" w:space="0" w:color="auto"/>
            </w:tcBorders>
            <w:shd w:val="clear" w:color="auto" w:fill="auto"/>
          </w:tcPr>
          <w:p w14:paraId="07E74211" w14:textId="66581997" w:rsidR="00A713CC" w:rsidRDefault="00A713CC" w:rsidP="00F652C1">
            <w:pPr>
              <w:spacing w:line="259" w:lineRule="auto"/>
            </w:pPr>
            <w:r>
              <w:t xml:space="preserve">Ort, Datum </w:t>
            </w:r>
          </w:p>
        </w:tc>
        <w:tc>
          <w:tcPr>
            <w:tcW w:w="1204" w:type="dxa"/>
            <w:shd w:val="clear" w:color="auto" w:fill="auto"/>
          </w:tcPr>
          <w:p w14:paraId="4DDE4364" w14:textId="77777777" w:rsidR="00A713CC" w:rsidRDefault="00A713CC" w:rsidP="00F652C1">
            <w:pPr>
              <w:spacing w:line="259" w:lineRule="auto"/>
            </w:pPr>
          </w:p>
        </w:tc>
        <w:tc>
          <w:tcPr>
            <w:tcW w:w="4574" w:type="dxa"/>
            <w:tcBorders>
              <w:top w:val="dotted" w:sz="4" w:space="0" w:color="auto"/>
            </w:tcBorders>
            <w:shd w:val="clear" w:color="auto" w:fill="auto"/>
          </w:tcPr>
          <w:p w14:paraId="62CC3C87" w14:textId="77777777" w:rsidR="00A713CC" w:rsidRDefault="00A713CC" w:rsidP="00F652C1">
            <w:pPr>
              <w:spacing w:line="259" w:lineRule="auto"/>
            </w:pPr>
            <w:r>
              <w:t>Unterschrift</w:t>
            </w:r>
          </w:p>
        </w:tc>
        <w:tc>
          <w:tcPr>
            <w:tcW w:w="4574" w:type="dxa"/>
            <w:tcBorders>
              <w:top w:val="dotted" w:sz="4" w:space="0" w:color="auto"/>
            </w:tcBorders>
          </w:tcPr>
          <w:p w14:paraId="68789DBF" w14:textId="77777777" w:rsidR="00A713CC" w:rsidRDefault="00A713CC" w:rsidP="00F652C1">
            <w:pPr>
              <w:spacing w:line="259" w:lineRule="auto"/>
            </w:pPr>
          </w:p>
        </w:tc>
      </w:tr>
    </w:tbl>
    <w:p w14:paraId="7DF48E38" w14:textId="77777777" w:rsidR="00770CBF" w:rsidRDefault="00770CBF"/>
    <w:p w14:paraId="2A00EF02" w14:textId="77777777" w:rsidR="005D2F98" w:rsidRDefault="005D2F98"/>
    <w:p w14:paraId="00DDF287" w14:textId="77777777" w:rsidR="005D2F98" w:rsidRDefault="005D2F98"/>
    <w:p w14:paraId="5DADCD81" w14:textId="77777777" w:rsidR="005D2F98" w:rsidRPr="00770CBF" w:rsidRDefault="005D2F98" w:rsidP="002C1A6F"/>
    <w:sectPr w:rsidR="005D2F98" w:rsidRPr="00770CBF" w:rsidSect="00977ACA">
      <w:headerReference w:type="default" r:id="rId15"/>
      <w:footnotePr>
        <w:numRestart w:val="eachPage"/>
      </w:footnotePr>
      <w:type w:val="continuous"/>
      <w:pgSz w:w="11906" w:h="16838" w:code="9"/>
      <w:pgMar w:top="964" w:right="1191" w:bottom="1134" w:left="1701" w:header="73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CD4E" w14:textId="77777777" w:rsidR="00977ACA" w:rsidRDefault="00977ACA">
      <w:pPr>
        <w:spacing w:line="240" w:lineRule="auto"/>
      </w:pPr>
      <w:r>
        <w:separator/>
      </w:r>
    </w:p>
  </w:endnote>
  <w:endnote w:type="continuationSeparator" w:id="0">
    <w:p w14:paraId="6A8F9025" w14:textId="77777777" w:rsidR="00977ACA" w:rsidRDefault="00977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LT Com 55 Roman">
    <w:altName w:val="Calibri"/>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317D" w14:textId="77777777" w:rsidR="00090030" w:rsidRDefault="000900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72723" w14:textId="77777777" w:rsidR="00BF5AF4" w:rsidRPr="00BF5AF4" w:rsidRDefault="00BF5AF4">
    <w:pPr>
      <w:pStyle w:val="Fuzeile"/>
      <w:rPr>
        <w:sz w:val="18"/>
      </w:rPr>
    </w:pPr>
    <w:r w:rsidRPr="00BF5AF4">
      <w:rPr>
        <w:sz w:val="18"/>
      </w:rPr>
      <w:t xml:space="preserve">Bitte einreichen bis </w:t>
    </w:r>
    <w:r w:rsidR="002C1A6F">
      <w:rPr>
        <w:b/>
        <w:sz w:val="18"/>
      </w:rPr>
      <w:t>17</w:t>
    </w:r>
    <w:r w:rsidR="00090030">
      <w:rPr>
        <w:b/>
        <w:sz w:val="18"/>
      </w:rPr>
      <w:t xml:space="preserve">. </w:t>
    </w:r>
    <w:r w:rsidR="002C1A6F">
      <w:rPr>
        <w:b/>
        <w:sz w:val="18"/>
      </w:rPr>
      <w:t xml:space="preserve">Mai 2024 </w:t>
    </w:r>
    <w:r w:rsidRPr="00BF5AF4">
      <w:rPr>
        <w:sz w:val="18"/>
      </w:rPr>
      <w:t>an das Kantonale Steueramt (Adresse im Adressfeld auf Seite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BC88" w14:textId="77777777" w:rsidR="009B6DDA" w:rsidRPr="00BF5AF4" w:rsidRDefault="009B6DDA" w:rsidP="009B6DDA">
    <w:pPr>
      <w:pStyle w:val="Fuzeil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DC1C8" w14:textId="77777777" w:rsidR="00977ACA" w:rsidRDefault="00977ACA">
      <w:pPr>
        <w:pStyle w:val="Fuzeile"/>
        <w:rPr>
          <w:sz w:val="2"/>
        </w:rPr>
      </w:pPr>
    </w:p>
  </w:footnote>
  <w:footnote w:type="continuationSeparator" w:id="0">
    <w:p w14:paraId="62FEEA13" w14:textId="77777777" w:rsidR="00977ACA" w:rsidRDefault="00977ACA">
      <w:pPr>
        <w:pStyle w:val="Fuzeile"/>
      </w:pPr>
    </w:p>
  </w:footnote>
  <w:footnote w:type="continuationNotice" w:id="1">
    <w:p w14:paraId="4A66C9B5" w14:textId="77777777" w:rsidR="00977ACA" w:rsidRDefault="00977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351A" w14:textId="77777777" w:rsidR="00090030" w:rsidRDefault="000900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7779" w14:textId="15CACABC" w:rsidR="006B346B" w:rsidRDefault="001F4BF5">
    <w:pPr>
      <w:pStyle w:val="Kopfzeile"/>
      <w:tabs>
        <w:tab w:val="clear" w:pos="4536"/>
      </w:tabs>
      <w:spacing w:after="480" w:line="240" w:lineRule="auto"/>
      <w:jc w:val="right"/>
    </w:pPr>
    <w:r>
      <w:rPr>
        <w:rStyle w:val="Seitenzahl"/>
      </w:rPr>
      <w:fldChar w:fldCharType="begin"/>
    </w:r>
    <w:r w:rsidR="001E575B">
      <w:rPr>
        <w:rStyle w:val="Seitenzahl"/>
      </w:rPr>
      <w:instrText xml:space="preserve"> PAGE </w:instrText>
    </w:r>
    <w:r>
      <w:rPr>
        <w:rStyle w:val="Seitenzahl"/>
      </w:rPr>
      <w:fldChar w:fldCharType="separate"/>
    </w:r>
    <w:r w:rsidR="00D26EEE">
      <w:rPr>
        <w:rStyle w:val="Seitenzahl"/>
        <w:noProof/>
      </w:rPr>
      <w:t>2</w:t>
    </w:r>
    <w:r>
      <w:rPr>
        <w:rStyle w:val="Seitenzahl"/>
      </w:rPr>
      <w:fldChar w:fldCharType="end"/>
    </w:r>
    <w:r w:rsidR="001E575B">
      <w:tab/>
    </w:r>
    <w:r w:rsidR="00EA3D2B">
      <w:rPr>
        <w:noProof/>
      </w:rPr>
      <w:drawing>
        <wp:inline distT="0" distB="0" distL="0" distR="0" wp14:anchorId="0E694047" wp14:editId="367A8847">
          <wp:extent cx="2197100" cy="2032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203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6E13" w14:textId="3989B092" w:rsidR="006B346B" w:rsidRDefault="00EA3D2B">
    <w:pPr>
      <w:pStyle w:val="Kopfzeile"/>
      <w:tabs>
        <w:tab w:val="clear" w:pos="4536"/>
        <w:tab w:val="clear" w:pos="9072"/>
        <w:tab w:val="left" w:pos="5670"/>
      </w:tabs>
      <w:spacing w:line="240" w:lineRule="auto"/>
      <w:ind w:right="-200"/>
    </w:pPr>
    <w:r>
      <w:rPr>
        <w:noProof/>
      </w:rPr>
      <mc:AlternateContent>
        <mc:Choice Requires="wps">
          <w:drawing>
            <wp:anchor distT="0" distB="0" distL="114300" distR="114300" simplePos="0" relativeHeight="251657728" behindDoc="0" locked="1" layoutInCell="0" allowOverlap="1" wp14:anchorId="76D395EB" wp14:editId="770FF07C">
              <wp:simplePos x="0" y="0"/>
              <wp:positionH relativeFrom="page">
                <wp:posOffset>791845</wp:posOffset>
              </wp:positionH>
              <wp:positionV relativeFrom="page">
                <wp:posOffset>648335</wp:posOffset>
              </wp:positionV>
              <wp:extent cx="3373120" cy="2369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236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4FE744D" w14:textId="77777777" w:rsidR="00B44A8D" w:rsidRPr="00062618" w:rsidRDefault="00B44A8D" w:rsidP="00CB69F6">
                          <w:pPr>
                            <w:pStyle w:val="AbsenderAmt"/>
                            <w:ind w:left="0" w:firstLine="0"/>
                          </w:pPr>
                          <w:bookmarkStart w:id="0" w:name="Abteilung"/>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95EB" id="_x0000_t202" coordsize="21600,21600" o:spt="202" path="m,l,21600r21600,l21600,xe">
              <v:stroke joinstyle="miter"/>
              <v:path gradientshapeok="t" o:connecttype="rect"/>
            </v:shapetype>
            <v:shape id="Text Box 4" o:spid="_x0000_s1026" type="#_x0000_t202" style="position:absolute;margin-left:62.35pt;margin-top:51.05pt;width:265.6pt;height:18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" o:allowincell="f" filled="f" stroked="f" strokecolor="silver">
              <v:textbox inset="0,0,0,0">
                <w:txbxContent>
                  <w:p w14:paraId="24FE744D" w14:textId="77777777" w:rsidR="00B44A8D" w:rsidRPr="00062618" w:rsidRDefault="00B44A8D" w:rsidP="00CB69F6">
                    <w:pPr>
                      <w:pStyle w:val="AbsenderAmt"/>
                      <w:ind w:left="0" w:firstLine="0"/>
                    </w:pPr>
                    <w:bookmarkStart w:id="1" w:name="Abteilung"/>
                    <w:bookmarkEnd w:id="1"/>
                  </w:p>
                </w:txbxContent>
              </v:textbox>
              <w10:wrap anchorx="page" anchory="page"/>
              <w10:anchorlock/>
            </v:shape>
          </w:pict>
        </mc:Fallback>
      </mc:AlternateContent>
    </w:r>
    <w:r w:rsidR="001E575B">
      <w:tab/>
    </w:r>
    <w:r>
      <w:rPr>
        <w:noProof/>
      </w:rPr>
      <w:drawing>
        <wp:inline distT="0" distB="0" distL="0" distR="0" wp14:anchorId="2E2B4611" wp14:editId="2A1A8854">
          <wp:extent cx="2133600" cy="203200"/>
          <wp:effectExtent l="0" t="0" r="0" b="0"/>
          <wp:docPr id="2" name="Bild 1" descr="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3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4415" w14:textId="59B46245" w:rsidR="006B346B" w:rsidRDefault="001F4BF5">
    <w:pPr>
      <w:pStyle w:val="Kopfzeile"/>
      <w:tabs>
        <w:tab w:val="clear" w:pos="4536"/>
        <w:tab w:val="clear" w:pos="9072"/>
        <w:tab w:val="left" w:pos="5670"/>
      </w:tabs>
      <w:spacing w:after="240" w:line="259" w:lineRule="auto"/>
      <w:ind w:right="-200"/>
    </w:pPr>
    <w:r>
      <w:rPr>
        <w:rStyle w:val="Seitenzahl"/>
      </w:rPr>
      <w:fldChar w:fldCharType="begin"/>
    </w:r>
    <w:r w:rsidR="001E575B">
      <w:rPr>
        <w:rStyle w:val="Seitenzahl"/>
      </w:rPr>
      <w:instrText xml:space="preserve"> PAGE </w:instrText>
    </w:r>
    <w:r>
      <w:rPr>
        <w:rStyle w:val="Seitenzahl"/>
      </w:rPr>
      <w:fldChar w:fldCharType="separate"/>
    </w:r>
    <w:r w:rsidR="00066403">
      <w:rPr>
        <w:rStyle w:val="Seitenzahl"/>
        <w:noProof/>
      </w:rPr>
      <w:t>3</w:t>
    </w:r>
    <w:r>
      <w:rPr>
        <w:rStyle w:val="Seitenzahl"/>
      </w:rPr>
      <w:fldChar w:fldCharType="end"/>
    </w:r>
    <w:r w:rsidR="001E575B">
      <w:rPr>
        <w:rStyle w:val="Seitenzahl"/>
      </w:rPr>
      <w:tab/>
    </w:r>
    <w:r w:rsidR="00EA3D2B">
      <w:rPr>
        <w:noProof/>
      </w:rPr>
      <w:drawing>
        <wp:inline distT="0" distB="0" distL="0" distR="0" wp14:anchorId="4D2BD104" wp14:editId="189CFD76">
          <wp:extent cx="2133600" cy="203200"/>
          <wp:effectExtent l="0" t="0" r="0" b="0"/>
          <wp:docPr id="3" name="Bild 3" descr="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anton_sw_big.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846"/>
    <w:multiLevelType w:val="hybridMultilevel"/>
    <w:tmpl w:val="0310F654"/>
    <w:lvl w:ilvl="0" w:tplc="95C2CC18">
      <w:start w:val="1"/>
      <w:numFmt w:val="bullet"/>
      <w:lvlText w:val="–"/>
      <w:lvlJc w:val="left"/>
      <w:pPr>
        <w:ind w:left="720" w:hanging="360"/>
      </w:pPr>
      <w:rPr>
        <w:rFonts w:ascii="Frutiger LT Com 55 Roman" w:hAnsi="Frutiger LT Com 55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2" w15:restartNumberingAfterBreak="0">
    <w:nsid w:val="20E400A9"/>
    <w:multiLevelType w:val="hybridMultilevel"/>
    <w:tmpl w:val="9CB8B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4" w15:restartNumberingAfterBreak="0">
    <w:nsid w:val="2B290410"/>
    <w:multiLevelType w:val="singleLevel"/>
    <w:tmpl w:val="30F6937C"/>
    <w:lvl w:ilvl="0">
      <w:start w:val="1"/>
      <w:numFmt w:val="bullet"/>
      <w:lvlText w:val=""/>
      <w:legacy w:legacy="1" w:legacySpace="0" w:legacyIndent="170"/>
      <w:lvlJc w:val="left"/>
      <w:pPr>
        <w:ind w:left="170" w:hanging="170"/>
      </w:pPr>
      <w:rPr>
        <w:rFonts w:ascii="Webdings" w:hAnsi="Webdings" w:hint="default"/>
      </w:rPr>
    </w:lvl>
  </w:abstractNum>
  <w:abstractNum w:abstractNumId="5" w15:restartNumberingAfterBreak="0">
    <w:nsid w:val="31955878"/>
    <w:multiLevelType w:val="singleLevel"/>
    <w:tmpl w:val="C2AE3C6C"/>
    <w:lvl w:ilvl="0">
      <w:start w:val="1"/>
      <w:numFmt w:val="bullet"/>
      <w:lvlText w:val="-"/>
      <w:lvlJc w:val="left"/>
      <w:pPr>
        <w:tabs>
          <w:tab w:val="num" w:pos="360"/>
        </w:tabs>
        <w:ind w:left="340" w:hanging="340"/>
      </w:pPr>
      <w:rPr>
        <w:sz w:val="16"/>
      </w:rPr>
    </w:lvl>
  </w:abstractNum>
  <w:abstractNum w:abstractNumId="6" w15:restartNumberingAfterBreak="0">
    <w:nsid w:val="321926B3"/>
    <w:multiLevelType w:val="hybridMultilevel"/>
    <w:tmpl w:val="C3A08A38"/>
    <w:lvl w:ilvl="0" w:tplc="95C2CC18">
      <w:start w:val="1"/>
      <w:numFmt w:val="bullet"/>
      <w:lvlText w:val="–"/>
      <w:lvlJc w:val="left"/>
      <w:pPr>
        <w:ind w:left="720" w:hanging="360"/>
      </w:pPr>
      <w:rPr>
        <w:rFonts w:ascii="Frutiger LT Com 55 Roman" w:hAnsi="Frutiger LT Com 55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665198"/>
    <w:multiLevelType w:val="singleLevel"/>
    <w:tmpl w:val="30B4ECA8"/>
    <w:lvl w:ilvl="0">
      <w:start w:val="1"/>
      <w:numFmt w:val="bullet"/>
      <w:lvlText w:val="–"/>
      <w:lvlJc w:val="left"/>
      <w:pPr>
        <w:tabs>
          <w:tab w:val="num" w:pos="360"/>
        </w:tabs>
        <w:ind w:left="340" w:hanging="340"/>
      </w:pPr>
      <w:rPr>
        <w:rFonts w:ascii="Times New Roman" w:hAnsi="Times New Roman" w:hint="default"/>
        <w:sz w:val="16"/>
      </w:rPr>
    </w:lvl>
  </w:abstractNum>
  <w:abstractNum w:abstractNumId="8" w15:restartNumberingAfterBreak="0">
    <w:nsid w:val="3C676B84"/>
    <w:multiLevelType w:val="hybridMultilevel"/>
    <w:tmpl w:val="8408895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D517C61"/>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487210F3"/>
    <w:multiLevelType w:val="hybridMultilevel"/>
    <w:tmpl w:val="BC3AA040"/>
    <w:lvl w:ilvl="0" w:tplc="95C2CC18">
      <w:start w:val="1"/>
      <w:numFmt w:val="bullet"/>
      <w:lvlText w:val="–"/>
      <w:lvlJc w:val="left"/>
      <w:pPr>
        <w:ind w:left="720" w:hanging="360"/>
      </w:pPr>
      <w:rPr>
        <w:rFonts w:ascii="Frutiger LT Com 55 Roman" w:hAnsi="Frutiger LT Com 55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A74A32"/>
    <w:multiLevelType w:val="multilevel"/>
    <w:tmpl w:val="764CC272"/>
    <w:lvl w:ilvl="0">
      <w:start w:val="1"/>
      <w:numFmt w:val="decimal"/>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2" w15:restartNumberingAfterBreak="0">
    <w:nsid w:val="4E986908"/>
    <w:multiLevelType w:val="multilevel"/>
    <w:tmpl w:val="FEBAD578"/>
    <w:lvl w:ilvl="0">
      <w:start w:val="1"/>
      <w:numFmt w:val="bullet"/>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13" w15:restartNumberingAfterBreak="0">
    <w:nsid w:val="529856B0"/>
    <w:multiLevelType w:val="multilevel"/>
    <w:tmpl w:val="2AF08C40"/>
    <w:lvl w:ilvl="0">
      <w:start w:val="1"/>
      <w:numFmt w:val="bulle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4" w15:restartNumberingAfterBreak="0">
    <w:nsid w:val="58631111"/>
    <w:multiLevelType w:val="multilevel"/>
    <w:tmpl w:val="05481388"/>
    <w:lvl w:ilvl="0">
      <w:start w:val="1"/>
      <w:numFmt w:val="lowerLetter"/>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16" w15:restartNumberingAfterBreak="0">
    <w:nsid w:val="651D4621"/>
    <w:multiLevelType w:val="multilevel"/>
    <w:tmpl w:val="D374A28C"/>
    <w:lvl w:ilvl="0">
      <w:start w:val="1"/>
      <w:numFmt w:val="decimal"/>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603465F"/>
    <w:multiLevelType w:val="multilevel"/>
    <w:tmpl w:val="37E00B16"/>
    <w:lvl w:ilvl="0">
      <w:start w:val="1"/>
      <w:numFmt w:val="bullet"/>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8" w15:restartNumberingAfterBreak="0">
    <w:nsid w:val="6D081399"/>
    <w:multiLevelType w:val="multilevel"/>
    <w:tmpl w:val="140ECA68"/>
    <w:lvl w:ilvl="0">
      <w:start w:val="1"/>
      <w:numFmt w:val="lowerLetter"/>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747F7AED"/>
    <w:multiLevelType w:val="hybridMultilevel"/>
    <w:tmpl w:val="76260A4A"/>
    <w:lvl w:ilvl="0" w:tplc="108E86A2">
      <w:start w:val="4509"/>
      <w:numFmt w:val="bullet"/>
      <w:lvlText w:val="-"/>
      <w:lvlJc w:val="left"/>
      <w:pPr>
        <w:ind w:left="720" w:hanging="360"/>
      </w:pPr>
      <w:rPr>
        <w:rFonts w:ascii="Frutiger LT Com 55 Roman" w:eastAsia="Times New Roman"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C912CC3"/>
    <w:multiLevelType w:val="multilevel"/>
    <w:tmpl w:val="4AB4348C"/>
    <w:lvl w:ilvl="0">
      <w:start w:val="1"/>
      <w:numFmt w:val="bullet"/>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1" w15:restartNumberingAfterBreak="0">
    <w:nsid w:val="7FBB6E2E"/>
    <w:multiLevelType w:val="hybridMultilevel"/>
    <w:tmpl w:val="FEC0D6A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071002204">
    <w:abstractNumId w:val="4"/>
  </w:num>
  <w:num w:numId="2" w16cid:durableId="725034876">
    <w:abstractNumId w:val="9"/>
  </w:num>
  <w:num w:numId="3" w16cid:durableId="1836800058">
    <w:abstractNumId w:val="3"/>
  </w:num>
  <w:num w:numId="4" w16cid:durableId="1977639169">
    <w:abstractNumId w:val="3"/>
  </w:num>
  <w:num w:numId="5" w16cid:durableId="964386039">
    <w:abstractNumId w:val="15"/>
  </w:num>
  <w:num w:numId="6" w16cid:durableId="1131676318">
    <w:abstractNumId w:val="5"/>
  </w:num>
  <w:num w:numId="7" w16cid:durableId="384762200">
    <w:abstractNumId w:val="7"/>
  </w:num>
  <w:num w:numId="8" w16cid:durableId="1274677178">
    <w:abstractNumId w:val="7"/>
  </w:num>
  <w:num w:numId="9" w16cid:durableId="244196086">
    <w:abstractNumId w:val="7"/>
  </w:num>
  <w:num w:numId="10" w16cid:durableId="1934431791">
    <w:abstractNumId w:val="7"/>
  </w:num>
  <w:num w:numId="11" w16cid:durableId="951937014">
    <w:abstractNumId w:val="7"/>
  </w:num>
  <w:num w:numId="12" w16cid:durableId="160514272">
    <w:abstractNumId w:val="1"/>
  </w:num>
  <w:num w:numId="13" w16cid:durableId="42414977">
    <w:abstractNumId w:val="13"/>
  </w:num>
  <w:num w:numId="14" w16cid:durableId="386926525">
    <w:abstractNumId w:val="14"/>
  </w:num>
  <w:num w:numId="15" w16cid:durableId="545220448">
    <w:abstractNumId w:val="17"/>
  </w:num>
  <w:num w:numId="16" w16cid:durableId="158235116">
    <w:abstractNumId w:val="18"/>
  </w:num>
  <w:num w:numId="17" w16cid:durableId="424885082">
    <w:abstractNumId w:val="16"/>
  </w:num>
  <w:num w:numId="18" w16cid:durableId="803811188">
    <w:abstractNumId w:val="11"/>
  </w:num>
  <w:num w:numId="19" w16cid:durableId="1027950747">
    <w:abstractNumId w:val="20"/>
  </w:num>
  <w:num w:numId="20" w16cid:durableId="892232382">
    <w:abstractNumId w:val="12"/>
  </w:num>
  <w:num w:numId="21" w16cid:durableId="1568371019">
    <w:abstractNumId w:val="13"/>
  </w:num>
  <w:num w:numId="22" w16cid:durableId="152920186">
    <w:abstractNumId w:val="14"/>
  </w:num>
  <w:num w:numId="23" w16cid:durableId="1962107790">
    <w:abstractNumId w:val="17"/>
  </w:num>
  <w:num w:numId="24" w16cid:durableId="183711976">
    <w:abstractNumId w:val="18"/>
  </w:num>
  <w:num w:numId="25" w16cid:durableId="1640694045">
    <w:abstractNumId w:val="16"/>
  </w:num>
  <w:num w:numId="26" w16cid:durableId="1535457012">
    <w:abstractNumId w:val="11"/>
  </w:num>
  <w:num w:numId="27" w16cid:durableId="1832132900">
    <w:abstractNumId w:val="20"/>
  </w:num>
  <w:num w:numId="28" w16cid:durableId="225840644">
    <w:abstractNumId w:val="12"/>
  </w:num>
  <w:num w:numId="29" w16cid:durableId="1717853247">
    <w:abstractNumId w:val="21"/>
  </w:num>
  <w:num w:numId="30" w16cid:durableId="517086253">
    <w:abstractNumId w:val="10"/>
  </w:num>
  <w:num w:numId="31" w16cid:durableId="726489927">
    <w:abstractNumId w:val="0"/>
  </w:num>
  <w:num w:numId="32" w16cid:durableId="113594765">
    <w:abstractNumId w:val="6"/>
  </w:num>
  <w:num w:numId="33" w16cid:durableId="1690567067">
    <w:abstractNumId w:val="8"/>
  </w:num>
  <w:num w:numId="34" w16cid:durableId="937444944">
    <w:abstractNumId w:val="19"/>
  </w:num>
  <w:num w:numId="35" w16cid:durableId="500193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969"/>
  <w:autoHyphenation/>
  <w:hyphenationZone w:val="567"/>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F6"/>
    <w:rsid w:val="00001317"/>
    <w:rsid w:val="000013DF"/>
    <w:rsid w:val="00001594"/>
    <w:rsid w:val="0000776E"/>
    <w:rsid w:val="00014BB0"/>
    <w:rsid w:val="0001581F"/>
    <w:rsid w:val="00043007"/>
    <w:rsid w:val="00043891"/>
    <w:rsid w:val="00062618"/>
    <w:rsid w:val="00066403"/>
    <w:rsid w:val="00067E5F"/>
    <w:rsid w:val="00071214"/>
    <w:rsid w:val="00080AD2"/>
    <w:rsid w:val="00087E02"/>
    <w:rsid w:val="00090030"/>
    <w:rsid w:val="000D1041"/>
    <w:rsid w:val="000E049A"/>
    <w:rsid w:val="000E3836"/>
    <w:rsid w:val="000E4F1B"/>
    <w:rsid w:val="00102020"/>
    <w:rsid w:val="001074CD"/>
    <w:rsid w:val="00112354"/>
    <w:rsid w:val="001157A4"/>
    <w:rsid w:val="00145599"/>
    <w:rsid w:val="00154AAA"/>
    <w:rsid w:val="00156D36"/>
    <w:rsid w:val="001616BB"/>
    <w:rsid w:val="00171BEB"/>
    <w:rsid w:val="00173B3A"/>
    <w:rsid w:val="0017416B"/>
    <w:rsid w:val="001769F8"/>
    <w:rsid w:val="0018390C"/>
    <w:rsid w:val="001A0805"/>
    <w:rsid w:val="001A722F"/>
    <w:rsid w:val="001C0C92"/>
    <w:rsid w:val="001E3F41"/>
    <w:rsid w:val="001E49FB"/>
    <w:rsid w:val="001E575B"/>
    <w:rsid w:val="001F4BF5"/>
    <w:rsid w:val="0021391C"/>
    <w:rsid w:val="00224AA2"/>
    <w:rsid w:val="00227B31"/>
    <w:rsid w:val="002437A2"/>
    <w:rsid w:val="00253F90"/>
    <w:rsid w:val="0025466E"/>
    <w:rsid w:val="00267446"/>
    <w:rsid w:val="00280719"/>
    <w:rsid w:val="00293CA3"/>
    <w:rsid w:val="002B0231"/>
    <w:rsid w:val="002C1A6F"/>
    <w:rsid w:val="002F51D6"/>
    <w:rsid w:val="00305143"/>
    <w:rsid w:val="00313E6F"/>
    <w:rsid w:val="00317A06"/>
    <w:rsid w:val="00317E4C"/>
    <w:rsid w:val="00320362"/>
    <w:rsid w:val="003741EE"/>
    <w:rsid w:val="003E129D"/>
    <w:rsid w:val="003E1B44"/>
    <w:rsid w:val="003E589A"/>
    <w:rsid w:val="00412109"/>
    <w:rsid w:val="00420F33"/>
    <w:rsid w:val="00430325"/>
    <w:rsid w:val="00430F95"/>
    <w:rsid w:val="004446C1"/>
    <w:rsid w:val="00450128"/>
    <w:rsid w:val="004509DE"/>
    <w:rsid w:val="00463B1D"/>
    <w:rsid w:val="00470857"/>
    <w:rsid w:val="0048473A"/>
    <w:rsid w:val="004947C7"/>
    <w:rsid w:val="004A4CF0"/>
    <w:rsid w:val="004C584A"/>
    <w:rsid w:val="00531BA9"/>
    <w:rsid w:val="00534A4F"/>
    <w:rsid w:val="00537FEE"/>
    <w:rsid w:val="005400E6"/>
    <w:rsid w:val="0055420B"/>
    <w:rsid w:val="00554E70"/>
    <w:rsid w:val="00557FEF"/>
    <w:rsid w:val="00564880"/>
    <w:rsid w:val="00577540"/>
    <w:rsid w:val="00596362"/>
    <w:rsid w:val="005C2421"/>
    <w:rsid w:val="005C365F"/>
    <w:rsid w:val="005D2F98"/>
    <w:rsid w:val="005D4E3F"/>
    <w:rsid w:val="005D5D70"/>
    <w:rsid w:val="005E0FF0"/>
    <w:rsid w:val="005E5175"/>
    <w:rsid w:val="00604158"/>
    <w:rsid w:val="00607132"/>
    <w:rsid w:val="00614F96"/>
    <w:rsid w:val="00620CCE"/>
    <w:rsid w:val="006457DD"/>
    <w:rsid w:val="00646AB5"/>
    <w:rsid w:val="0066554A"/>
    <w:rsid w:val="00692B18"/>
    <w:rsid w:val="006A10FD"/>
    <w:rsid w:val="006B346B"/>
    <w:rsid w:val="006B7C33"/>
    <w:rsid w:val="006C6768"/>
    <w:rsid w:val="006E1B18"/>
    <w:rsid w:val="006E3042"/>
    <w:rsid w:val="006F0ABD"/>
    <w:rsid w:val="006F392F"/>
    <w:rsid w:val="00702890"/>
    <w:rsid w:val="00715C48"/>
    <w:rsid w:val="0072673F"/>
    <w:rsid w:val="007342A9"/>
    <w:rsid w:val="00753EF9"/>
    <w:rsid w:val="00770CBF"/>
    <w:rsid w:val="00772256"/>
    <w:rsid w:val="00782C7A"/>
    <w:rsid w:val="007936D8"/>
    <w:rsid w:val="007A0F82"/>
    <w:rsid w:val="007C56C4"/>
    <w:rsid w:val="007E625C"/>
    <w:rsid w:val="007F2A2F"/>
    <w:rsid w:val="00806EBB"/>
    <w:rsid w:val="008172E0"/>
    <w:rsid w:val="0083782B"/>
    <w:rsid w:val="00845BAB"/>
    <w:rsid w:val="00881856"/>
    <w:rsid w:val="008846C1"/>
    <w:rsid w:val="008A534E"/>
    <w:rsid w:val="008B4824"/>
    <w:rsid w:val="008C0476"/>
    <w:rsid w:val="008C247D"/>
    <w:rsid w:val="008F58FC"/>
    <w:rsid w:val="008F6F1C"/>
    <w:rsid w:val="00916F6D"/>
    <w:rsid w:val="009250D2"/>
    <w:rsid w:val="00926C88"/>
    <w:rsid w:val="009331D3"/>
    <w:rsid w:val="009531D4"/>
    <w:rsid w:val="0095680F"/>
    <w:rsid w:val="00977054"/>
    <w:rsid w:val="00977ACA"/>
    <w:rsid w:val="009948A9"/>
    <w:rsid w:val="009A6888"/>
    <w:rsid w:val="009B6DDA"/>
    <w:rsid w:val="009D6B00"/>
    <w:rsid w:val="009F068C"/>
    <w:rsid w:val="009F637C"/>
    <w:rsid w:val="00A00842"/>
    <w:rsid w:val="00A10C24"/>
    <w:rsid w:val="00A25A1B"/>
    <w:rsid w:val="00A3131E"/>
    <w:rsid w:val="00A40E8D"/>
    <w:rsid w:val="00A63EEA"/>
    <w:rsid w:val="00A655AB"/>
    <w:rsid w:val="00A65707"/>
    <w:rsid w:val="00A671EB"/>
    <w:rsid w:val="00A713CC"/>
    <w:rsid w:val="00AA0664"/>
    <w:rsid w:val="00AC4B1A"/>
    <w:rsid w:val="00AC7D61"/>
    <w:rsid w:val="00AE3597"/>
    <w:rsid w:val="00B04DA6"/>
    <w:rsid w:val="00B078D3"/>
    <w:rsid w:val="00B11364"/>
    <w:rsid w:val="00B17045"/>
    <w:rsid w:val="00B32B15"/>
    <w:rsid w:val="00B433DC"/>
    <w:rsid w:val="00B43E49"/>
    <w:rsid w:val="00B44A8D"/>
    <w:rsid w:val="00B46542"/>
    <w:rsid w:val="00B825A1"/>
    <w:rsid w:val="00B848A3"/>
    <w:rsid w:val="00BB373A"/>
    <w:rsid w:val="00BC279E"/>
    <w:rsid w:val="00BE2246"/>
    <w:rsid w:val="00BF1B59"/>
    <w:rsid w:val="00BF5AF4"/>
    <w:rsid w:val="00C2325B"/>
    <w:rsid w:val="00C42929"/>
    <w:rsid w:val="00C4389E"/>
    <w:rsid w:val="00C60C9F"/>
    <w:rsid w:val="00C660C0"/>
    <w:rsid w:val="00C73DC0"/>
    <w:rsid w:val="00C8460E"/>
    <w:rsid w:val="00C85BC1"/>
    <w:rsid w:val="00C93F6C"/>
    <w:rsid w:val="00CB0A86"/>
    <w:rsid w:val="00CB47D8"/>
    <w:rsid w:val="00CB69F6"/>
    <w:rsid w:val="00CF68F0"/>
    <w:rsid w:val="00CF7120"/>
    <w:rsid w:val="00D12C07"/>
    <w:rsid w:val="00D15426"/>
    <w:rsid w:val="00D17073"/>
    <w:rsid w:val="00D22A7F"/>
    <w:rsid w:val="00D26EEE"/>
    <w:rsid w:val="00D3448D"/>
    <w:rsid w:val="00D47610"/>
    <w:rsid w:val="00D62044"/>
    <w:rsid w:val="00D63E75"/>
    <w:rsid w:val="00D651A6"/>
    <w:rsid w:val="00DA27AE"/>
    <w:rsid w:val="00DA3900"/>
    <w:rsid w:val="00DB18E0"/>
    <w:rsid w:val="00DB3969"/>
    <w:rsid w:val="00DC62EC"/>
    <w:rsid w:val="00DD4789"/>
    <w:rsid w:val="00DF4EDE"/>
    <w:rsid w:val="00DF655F"/>
    <w:rsid w:val="00E06670"/>
    <w:rsid w:val="00E22FDD"/>
    <w:rsid w:val="00E27374"/>
    <w:rsid w:val="00E526F4"/>
    <w:rsid w:val="00E77ECF"/>
    <w:rsid w:val="00E80895"/>
    <w:rsid w:val="00E9163E"/>
    <w:rsid w:val="00EA195A"/>
    <w:rsid w:val="00EA3D2B"/>
    <w:rsid w:val="00EA55F2"/>
    <w:rsid w:val="00EC3090"/>
    <w:rsid w:val="00EC7EE9"/>
    <w:rsid w:val="00ED5334"/>
    <w:rsid w:val="00ED629F"/>
    <w:rsid w:val="00F06323"/>
    <w:rsid w:val="00F11169"/>
    <w:rsid w:val="00F15BE5"/>
    <w:rsid w:val="00F31B80"/>
    <w:rsid w:val="00F652C1"/>
    <w:rsid w:val="00F8436E"/>
    <w:rsid w:val="00FB0A90"/>
    <w:rsid w:val="00FC24AC"/>
    <w:rsid w:val="00FC38F2"/>
    <w:rsid w:val="00FD7B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FB873"/>
  <w15:chartTrackingRefBased/>
  <w15:docId w15:val="{E41EA56F-7C69-430E-997F-DE7DC428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2C07"/>
    <w:pPr>
      <w:spacing w:line="260" w:lineRule="auto"/>
    </w:pPr>
    <w:rPr>
      <w:rFonts w:ascii="Frutiger LT Com 55 Roman" w:hAnsi="Frutiger LT Com 55 Roman"/>
    </w:rPr>
  </w:style>
  <w:style w:type="paragraph" w:styleId="berschrift1">
    <w:name w:val="heading 1"/>
    <w:basedOn w:val="Standard"/>
    <w:next w:val="Standard"/>
    <w:qFormat/>
    <w:pPr>
      <w:keepNext/>
      <w:suppressAutoHyphens/>
      <w:spacing w:after="600" w:line="260" w:lineRule="exact"/>
      <w:outlineLvl w:val="0"/>
    </w:pPr>
    <w:rPr>
      <w:b/>
      <w:noProof/>
      <w:kern w:val="28"/>
    </w:rPr>
  </w:style>
  <w:style w:type="paragraph" w:styleId="berschrift2">
    <w:name w:val="heading 2"/>
    <w:basedOn w:val="berschrift1"/>
    <w:next w:val="Standard"/>
    <w:qFormat/>
    <w:pPr>
      <w:spacing w:before="360" w:after="60"/>
      <w:outlineLvl w:val="1"/>
    </w:pPr>
  </w:style>
  <w:style w:type="paragraph" w:styleId="berschrift3">
    <w:name w:val="heading 3"/>
    <w:basedOn w:val="berschrift2"/>
    <w:next w:val="Standard"/>
    <w:qFormat/>
    <w:pPr>
      <w:outlineLvl w:val="2"/>
    </w:pPr>
    <w:rPr>
      <w:b w:val="0"/>
    </w:rPr>
  </w:style>
  <w:style w:type="paragraph" w:styleId="berschrift4">
    <w:name w:val="heading 4"/>
    <w:basedOn w:val="Standard"/>
    <w:next w:val="Standard"/>
    <w:link w:val="berschrift4Zchn"/>
    <w:uiPriority w:val="9"/>
    <w:semiHidden/>
    <w:unhideWhenUsed/>
    <w:qFormat/>
    <w:rsid w:val="00067E5F"/>
    <w:pPr>
      <w:keepNext/>
      <w:keepLines/>
      <w:spacing w:before="200"/>
      <w:outlineLvl w:val="3"/>
    </w:pPr>
    <w:rPr>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semiHidden/>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rsid w:val="00D12C07"/>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customStyle="1" w:styleId="BesuchterHyperlink">
    <w:name w:val="BesuchterHyperlink"/>
    <w:semiHidden/>
    <w:rPr>
      <w:color w:val="800080"/>
      <w:u w:val="single"/>
    </w:rPr>
  </w:style>
  <w:style w:type="paragraph" w:customStyle="1" w:styleId="Numerierung">
    <w:name w:val="Numerierung"/>
    <w:basedOn w:val="berschrift2"/>
    <w:next w:val="Standard"/>
    <w:pPr>
      <w:numPr>
        <w:numId w:val="4"/>
      </w:numPr>
      <w:spacing w:before="240"/>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character" w:customStyle="1" w:styleId="AuszeichnungFliesstext">
    <w:name w:val="Auszeichnung_Fliesstext"/>
    <w:rsid w:val="008172E0"/>
    <w:rPr>
      <w:rFonts w:ascii="Frutiger LT Com 55 Roman" w:hAnsi="Frutiger LT Com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12"/>
      </w:numPr>
      <w:tabs>
        <w:tab w:val="clear" w:pos="360"/>
        <w:tab w:val="left" w:pos="340"/>
      </w:tabs>
      <w:spacing w:before="240"/>
      <w:ind w:left="0" w:firstLine="0"/>
    </w:pPr>
  </w:style>
  <w:style w:type="paragraph" w:customStyle="1" w:styleId="Aufzhlung">
    <w:name w:val="Aufzählung"/>
    <w:basedOn w:val="Standard"/>
    <w:next w:val="Standard"/>
    <w:pPr>
      <w:numPr>
        <w:numId w:val="5"/>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paragraph" w:styleId="Sprechblasentext">
    <w:name w:val="Balloon Text"/>
    <w:basedOn w:val="Standard"/>
    <w:link w:val="SprechblasentextZchn"/>
    <w:uiPriority w:val="99"/>
    <w:semiHidden/>
    <w:unhideWhenUsed/>
    <w:rsid w:val="00B825A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825A1"/>
    <w:rPr>
      <w:rFonts w:ascii="Tahoma" w:hAnsi="Tahoma" w:cs="Tahoma"/>
      <w:sz w:val="16"/>
      <w:szCs w:val="16"/>
    </w:rPr>
  </w:style>
  <w:style w:type="character" w:customStyle="1" w:styleId="berschrift4Zchn">
    <w:name w:val="Überschrift 4 Zchn"/>
    <w:link w:val="berschrift4"/>
    <w:uiPriority w:val="9"/>
    <w:semiHidden/>
    <w:rsid w:val="00067E5F"/>
    <w:rPr>
      <w:rFonts w:ascii="Frutiger LT Com 55 Roman" w:eastAsia="Times New Roman" w:hAnsi="Frutiger LT Com 55 Roman" w:cs="Times New Roman"/>
      <w:b/>
      <w:bCs/>
      <w:i/>
      <w:iCs/>
      <w:color w:val="4F81BD"/>
    </w:rPr>
  </w:style>
  <w:style w:type="paragraph" w:styleId="Textkrper">
    <w:name w:val="Body Text"/>
    <w:basedOn w:val="Standard"/>
    <w:link w:val="TextkrperZchn"/>
    <w:uiPriority w:val="99"/>
    <w:semiHidden/>
    <w:unhideWhenUsed/>
    <w:rsid w:val="00B11364"/>
    <w:pPr>
      <w:spacing w:after="120"/>
    </w:pPr>
  </w:style>
  <w:style w:type="character" w:customStyle="1" w:styleId="TextkrperZchn">
    <w:name w:val="Textkörper Zchn"/>
    <w:link w:val="Textkrper"/>
    <w:uiPriority w:val="99"/>
    <w:semiHidden/>
    <w:rsid w:val="00B11364"/>
    <w:rPr>
      <w:rFonts w:ascii="Frutiger 55 Roman" w:hAnsi="Frutiger 55 Roman"/>
    </w:rPr>
  </w:style>
  <w:style w:type="paragraph" w:styleId="Titel">
    <w:name w:val="Title"/>
    <w:basedOn w:val="Standard"/>
    <w:next w:val="Standard"/>
    <w:link w:val="TitelZchn"/>
    <w:uiPriority w:val="10"/>
    <w:qFormat/>
    <w:rsid w:val="00067E5F"/>
    <w:pPr>
      <w:pBdr>
        <w:bottom w:val="single" w:sz="8" w:space="4" w:color="4F81BD"/>
      </w:pBdr>
      <w:spacing w:after="300" w:line="240" w:lineRule="auto"/>
      <w:contextualSpacing/>
    </w:pPr>
    <w:rPr>
      <w:color w:val="17365D"/>
      <w:spacing w:val="5"/>
      <w:kern w:val="28"/>
      <w:sz w:val="52"/>
      <w:szCs w:val="52"/>
    </w:rPr>
  </w:style>
  <w:style w:type="character" w:customStyle="1" w:styleId="TitelZchn">
    <w:name w:val="Titel Zchn"/>
    <w:link w:val="Titel"/>
    <w:uiPriority w:val="10"/>
    <w:rsid w:val="00067E5F"/>
    <w:rPr>
      <w:rFonts w:ascii="Frutiger LT Com 55 Roman" w:eastAsia="Times New Roman" w:hAnsi="Frutiger LT Com 55 Roman" w:cs="Times New Roman"/>
      <w:color w:val="17365D"/>
      <w:spacing w:val="5"/>
      <w:kern w:val="28"/>
      <w:sz w:val="52"/>
      <w:szCs w:val="52"/>
    </w:rPr>
  </w:style>
  <w:style w:type="paragraph" w:styleId="Untertitel">
    <w:name w:val="Subtitle"/>
    <w:basedOn w:val="Standard"/>
    <w:next w:val="Standard"/>
    <w:link w:val="UntertitelZchn"/>
    <w:uiPriority w:val="11"/>
    <w:qFormat/>
    <w:rsid w:val="00067E5F"/>
    <w:pPr>
      <w:numPr>
        <w:ilvl w:val="1"/>
      </w:numPr>
    </w:pPr>
    <w:rPr>
      <w:i/>
      <w:iCs/>
      <w:color w:val="4F81BD"/>
      <w:spacing w:val="15"/>
      <w:sz w:val="24"/>
      <w:szCs w:val="24"/>
    </w:rPr>
  </w:style>
  <w:style w:type="character" w:customStyle="1" w:styleId="UntertitelZchn">
    <w:name w:val="Untertitel Zchn"/>
    <w:link w:val="Untertitel"/>
    <w:uiPriority w:val="11"/>
    <w:rsid w:val="00067E5F"/>
    <w:rPr>
      <w:rFonts w:ascii="Frutiger LT Com 55 Roman" w:eastAsia="Times New Roman" w:hAnsi="Frutiger LT Com 55 Roman" w:cs="Times New Roman"/>
      <w:i/>
      <w:iCs/>
      <w:color w:val="4F81BD"/>
      <w:spacing w:val="15"/>
      <w:sz w:val="24"/>
      <w:szCs w:val="24"/>
    </w:rPr>
  </w:style>
  <w:style w:type="paragraph" w:customStyle="1" w:styleId="Grussformel">
    <w:name w:val="Grussformel"/>
    <w:basedOn w:val="Standard"/>
    <w:next w:val="Standard"/>
    <w:qFormat/>
    <w:rsid w:val="00E77ECF"/>
    <w:pPr>
      <w:widowControl w:val="0"/>
      <w:spacing w:before="520" w:after="780" w:line="240" w:lineRule="auto"/>
    </w:pPr>
    <w:rPr>
      <w:rFonts w:eastAsia="Andale Sans UI"/>
      <w:szCs w:val="24"/>
    </w:rPr>
  </w:style>
  <w:style w:type="paragraph" w:customStyle="1" w:styleId="Briefanrede">
    <w:name w:val="Briefanrede"/>
    <w:basedOn w:val="Standard"/>
    <w:next w:val="Standard"/>
    <w:qFormat/>
    <w:rsid w:val="008C0476"/>
    <w:pPr>
      <w:widowControl w:val="0"/>
      <w:spacing w:after="260" w:line="240" w:lineRule="auto"/>
    </w:pPr>
    <w:rPr>
      <w:rFonts w:eastAsia="Andale Sans UI"/>
      <w:szCs w:val="24"/>
    </w:rPr>
  </w:style>
  <w:style w:type="paragraph" w:customStyle="1" w:styleId="Abstand">
    <w:name w:val="Abstand"/>
    <w:basedOn w:val="DatumUndZeichen"/>
    <w:rsid w:val="00D12C07"/>
    <w:pPr>
      <w:spacing w:before="0" w:after="1400" w:line="281" w:lineRule="auto"/>
      <w:ind w:left="0"/>
    </w:pPr>
  </w:style>
  <w:style w:type="table" w:styleId="Tabellenraster">
    <w:name w:val="Table Grid"/>
    <w:basedOn w:val="NormaleTabelle"/>
    <w:uiPriority w:val="59"/>
    <w:rsid w:val="00CF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96362"/>
    <w:pPr>
      <w:ind w:left="720"/>
      <w:contextualSpacing/>
    </w:pPr>
  </w:style>
  <w:style w:type="character" w:styleId="Kommentarzeichen">
    <w:name w:val="annotation reference"/>
    <w:uiPriority w:val="99"/>
    <w:semiHidden/>
    <w:unhideWhenUsed/>
    <w:rsid w:val="00B848A3"/>
    <w:rPr>
      <w:sz w:val="16"/>
      <w:szCs w:val="16"/>
    </w:rPr>
  </w:style>
  <w:style w:type="paragraph" w:styleId="Kommentartext">
    <w:name w:val="annotation text"/>
    <w:basedOn w:val="Standard"/>
    <w:link w:val="KommentartextZchn"/>
    <w:uiPriority w:val="99"/>
    <w:semiHidden/>
    <w:unhideWhenUsed/>
    <w:rsid w:val="00B848A3"/>
  </w:style>
  <w:style w:type="character" w:customStyle="1" w:styleId="KommentartextZchn">
    <w:name w:val="Kommentartext Zchn"/>
    <w:link w:val="Kommentartext"/>
    <w:uiPriority w:val="99"/>
    <w:semiHidden/>
    <w:rsid w:val="00B848A3"/>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B848A3"/>
    <w:rPr>
      <w:b/>
      <w:bCs/>
    </w:rPr>
  </w:style>
  <w:style w:type="character" w:customStyle="1" w:styleId="KommentarthemaZchn">
    <w:name w:val="Kommentarthema Zchn"/>
    <w:link w:val="Kommentarthema"/>
    <w:uiPriority w:val="99"/>
    <w:semiHidden/>
    <w:rsid w:val="00B848A3"/>
    <w:rPr>
      <w:rFonts w:ascii="Frutiger LT Com 55 Roman" w:hAnsi="Frutiger LT Com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vaapor\AppData\Roaming\Microsoft\Vorlagen\Brief_P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1031F-FA97-479F-98B0-FCD9F321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Brief_Pm</Template>
  <TotalTime>0</TotalTime>
  <Pages>3</Pages>
  <Words>471</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Standard</vt:lpstr>
    </vt:vector>
  </TitlesOfParts>
  <Company>MTF Computer Schule AG</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Portmann Theo</dc:creator>
  <cp:keywords/>
  <cp:lastModifiedBy>Karin Kissling</cp:lastModifiedBy>
  <cp:revision>11</cp:revision>
  <cp:lastPrinted>2023-07-26T05:56:00Z</cp:lastPrinted>
  <dcterms:created xsi:type="dcterms:W3CDTF">2024-04-24T15:12:00Z</dcterms:created>
  <dcterms:modified xsi:type="dcterms:W3CDTF">2024-05-10T12:27:00Z</dcterms:modified>
</cp:coreProperties>
</file>