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66E7" w14:textId="7DBCB934" w:rsidR="00AA2652" w:rsidRPr="000743A6" w:rsidRDefault="00AA2021" w:rsidP="00AA2652">
      <w:pPr>
        <w:spacing w:before="240"/>
        <w:rPr>
          <w:rFonts w:ascii="Courier New" w:hAnsi="Courier New" w:cs="Courier New"/>
          <w:b/>
          <w:bCs/>
          <w:sz w:val="24"/>
          <w:szCs w:val="24"/>
        </w:rPr>
      </w:pPr>
      <w:r w:rsidRPr="000743A6">
        <w:rPr>
          <w:rFonts w:ascii="Courier New" w:hAnsi="Courier New" w:cs="Courier New"/>
          <w:b/>
          <w:bCs/>
          <w:sz w:val="24"/>
          <w:szCs w:val="24"/>
        </w:rPr>
        <w:t xml:space="preserve">Medienmitteilung vom </w:t>
      </w:r>
      <w:r w:rsidR="00311AD7" w:rsidRPr="000743A6">
        <w:rPr>
          <w:rFonts w:ascii="Courier New" w:hAnsi="Courier New" w:cs="Courier New"/>
          <w:b/>
          <w:bCs/>
          <w:sz w:val="24"/>
          <w:szCs w:val="24"/>
        </w:rPr>
        <w:t>2</w:t>
      </w:r>
      <w:r w:rsidR="006972C3" w:rsidRPr="000743A6">
        <w:rPr>
          <w:rFonts w:ascii="Courier New" w:hAnsi="Courier New" w:cs="Courier New"/>
          <w:b/>
          <w:bCs/>
          <w:sz w:val="24"/>
          <w:szCs w:val="24"/>
        </w:rPr>
        <w:t>8</w:t>
      </w:r>
      <w:r w:rsidR="00311AD7" w:rsidRPr="000743A6">
        <w:rPr>
          <w:rFonts w:ascii="Courier New" w:hAnsi="Courier New" w:cs="Courier New"/>
          <w:b/>
          <w:bCs/>
          <w:sz w:val="24"/>
          <w:szCs w:val="24"/>
        </w:rPr>
        <w:t>. März 202</w:t>
      </w:r>
      <w:r w:rsidR="006972C3" w:rsidRPr="000743A6">
        <w:rPr>
          <w:rFonts w:ascii="Courier New" w:hAnsi="Courier New" w:cs="Courier New"/>
          <w:b/>
          <w:bCs/>
          <w:sz w:val="24"/>
          <w:szCs w:val="24"/>
        </w:rPr>
        <w:t>4</w:t>
      </w:r>
    </w:p>
    <w:p w14:paraId="7AEF739F" w14:textId="77777777" w:rsidR="00AA2652" w:rsidRDefault="00000000" w:rsidP="00AA2652">
      <w:pPr>
        <w:spacing w:before="24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pict w14:anchorId="381C9C56">
          <v:rect id="_x0000_i1025" alt="" style="width:453.5pt;height:.05pt;mso-width-percent:0;mso-height-percent:0;mso-width-percent:0;mso-height-percent:0" o:hralign="center" o:hrstd="t" o:hr="t" fillcolor="#a0a0a0" stroked="f"/>
        </w:pict>
      </w:r>
    </w:p>
    <w:p w14:paraId="4AEC0254" w14:textId="20324C1C" w:rsidR="00AA2652" w:rsidRPr="009B0BFC" w:rsidRDefault="006972C3" w:rsidP="00AA2652">
      <w:pPr>
        <w:spacing w:before="240"/>
        <w:rPr>
          <w:rFonts w:cs="Arial"/>
          <w:b/>
          <w:bCs/>
          <w:sz w:val="36"/>
          <w:szCs w:val="40"/>
        </w:rPr>
      </w:pPr>
      <w:r w:rsidRPr="009B0BFC">
        <w:rPr>
          <w:rFonts w:cs="Arial"/>
          <w:b/>
          <w:bCs/>
          <w:sz w:val="36"/>
          <w:szCs w:val="40"/>
        </w:rPr>
        <w:t>Trendwende mit Ansage</w:t>
      </w:r>
    </w:p>
    <w:p w14:paraId="42A49D30" w14:textId="219DBB51" w:rsidR="006972C3" w:rsidRDefault="006972C3" w:rsidP="0033304A">
      <w:pPr>
        <w:spacing w:before="240"/>
        <w:jc w:val="both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Nach fünf «fetten» Jahren mit positiven </w:t>
      </w:r>
      <w:r w:rsidR="0044264C">
        <w:rPr>
          <w:rFonts w:cs="Arial"/>
          <w:sz w:val="24"/>
          <w:szCs w:val="28"/>
        </w:rPr>
        <w:t>Jahre</w:t>
      </w:r>
      <w:r>
        <w:rPr>
          <w:rFonts w:cs="Arial"/>
          <w:sz w:val="24"/>
          <w:szCs w:val="28"/>
        </w:rPr>
        <w:t>sabschlüssen ziehen definitiv dunkle Wolken auf. Die Mitte Kanton Solothurn nimmt zur Kenntnis, dass der Abschluss 2023 in der Erfolgsrechnung mit 53.3 Mio. Franken Verlust besser abschliesst als budgetiert</w:t>
      </w:r>
      <w:r w:rsidR="00031ED1">
        <w:rPr>
          <w:rFonts w:cs="Arial"/>
          <w:sz w:val="24"/>
          <w:szCs w:val="28"/>
        </w:rPr>
        <w:t xml:space="preserve"> </w:t>
      </w:r>
      <w:r w:rsidR="00F7571E">
        <w:rPr>
          <w:rFonts w:cs="Arial"/>
          <w:sz w:val="24"/>
          <w:szCs w:val="28"/>
        </w:rPr>
        <w:t>und</w:t>
      </w:r>
      <w:r>
        <w:rPr>
          <w:rFonts w:cs="Arial"/>
          <w:sz w:val="24"/>
          <w:szCs w:val="28"/>
        </w:rPr>
        <w:t xml:space="preserve"> in der Investitionsrechnung einmal mehr ebenfalls unter Budget abschliesst.</w:t>
      </w:r>
    </w:p>
    <w:p w14:paraId="7BDF5A95" w14:textId="6A66244F" w:rsidR="00D3716D" w:rsidRDefault="00031ED1" w:rsidP="0033304A">
      <w:pPr>
        <w:spacing w:before="240"/>
        <w:jc w:val="both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Es zeigt sich auch bei diesem Abschluss: </w:t>
      </w:r>
      <w:r w:rsidR="00F960F6">
        <w:rPr>
          <w:rFonts w:cs="Arial"/>
          <w:sz w:val="24"/>
          <w:szCs w:val="28"/>
        </w:rPr>
        <w:t>D</w:t>
      </w:r>
      <w:r w:rsidR="006972C3">
        <w:rPr>
          <w:rFonts w:cs="Arial"/>
          <w:sz w:val="24"/>
          <w:szCs w:val="28"/>
        </w:rPr>
        <w:t xml:space="preserve">ie Globalbudgets </w:t>
      </w:r>
      <w:r>
        <w:rPr>
          <w:rFonts w:cs="Arial"/>
          <w:sz w:val="24"/>
          <w:szCs w:val="28"/>
        </w:rPr>
        <w:t>sind budgetmässig</w:t>
      </w:r>
      <w:r w:rsidR="006972C3">
        <w:rPr>
          <w:rFonts w:cs="Arial"/>
          <w:sz w:val="24"/>
          <w:szCs w:val="28"/>
        </w:rPr>
        <w:t xml:space="preserve"> im Durchschnitt zu gut ausgestattet </w:t>
      </w:r>
      <w:r>
        <w:rPr>
          <w:rFonts w:cs="Arial"/>
          <w:sz w:val="24"/>
          <w:szCs w:val="28"/>
        </w:rPr>
        <w:t>worden</w:t>
      </w:r>
      <w:r w:rsidR="006972C3">
        <w:rPr>
          <w:rFonts w:cs="Arial"/>
          <w:sz w:val="24"/>
          <w:szCs w:val="28"/>
        </w:rPr>
        <w:t xml:space="preserve">. Mit den </w:t>
      </w:r>
      <w:r w:rsidR="00D3716D">
        <w:rPr>
          <w:rFonts w:cs="Arial"/>
          <w:sz w:val="24"/>
          <w:szCs w:val="28"/>
        </w:rPr>
        <w:t xml:space="preserve">auch in diesem Jahr wieder ausgewiesenen </w:t>
      </w:r>
      <w:r w:rsidR="006972C3">
        <w:rPr>
          <w:rFonts w:cs="Arial"/>
          <w:sz w:val="24"/>
          <w:szCs w:val="28"/>
        </w:rPr>
        <w:t xml:space="preserve">höheren Einnahmen aus Steuererträgen ist </w:t>
      </w:r>
      <w:r w:rsidR="00D3716D">
        <w:rPr>
          <w:rFonts w:cs="Arial"/>
          <w:sz w:val="24"/>
          <w:szCs w:val="28"/>
        </w:rPr>
        <w:t xml:space="preserve">es an der Zeit </w:t>
      </w:r>
      <w:r w:rsidR="006972C3">
        <w:rPr>
          <w:rFonts w:cs="Arial"/>
          <w:sz w:val="24"/>
          <w:szCs w:val="28"/>
        </w:rPr>
        <w:t>zu überdenken,</w:t>
      </w:r>
      <w:r w:rsidR="00D3716D">
        <w:rPr>
          <w:rFonts w:cs="Arial"/>
          <w:sz w:val="24"/>
          <w:szCs w:val="28"/>
        </w:rPr>
        <w:t xml:space="preserve"> ob diese </w:t>
      </w:r>
      <w:r>
        <w:rPr>
          <w:rFonts w:cs="Arial"/>
          <w:sz w:val="24"/>
          <w:szCs w:val="28"/>
        </w:rPr>
        <w:t>Einnahmen-</w:t>
      </w:r>
      <w:r w:rsidR="00D3716D">
        <w:rPr>
          <w:rFonts w:cs="Arial"/>
          <w:sz w:val="24"/>
          <w:szCs w:val="28"/>
        </w:rPr>
        <w:t>Positionen weniger</w:t>
      </w:r>
      <w:r w:rsidR="006972C3">
        <w:rPr>
          <w:rFonts w:cs="Arial"/>
          <w:sz w:val="24"/>
          <w:szCs w:val="28"/>
        </w:rPr>
        <w:t xml:space="preserve"> defensiv</w:t>
      </w:r>
      <w:r w:rsidR="00D3716D">
        <w:rPr>
          <w:rFonts w:cs="Arial"/>
          <w:sz w:val="24"/>
          <w:szCs w:val="28"/>
        </w:rPr>
        <w:t xml:space="preserve"> zu budgetieren seien. </w:t>
      </w:r>
    </w:p>
    <w:p w14:paraId="1BE06AFA" w14:textId="3B4A3CA1" w:rsidR="00D3716D" w:rsidRDefault="00D3716D" w:rsidP="0033304A">
      <w:pPr>
        <w:spacing w:before="240"/>
        <w:jc w:val="both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Insgesamt </w:t>
      </w:r>
      <w:r w:rsidR="00951BC2">
        <w:rPr>
          <w:rFonts w:cs="Arial"/>
          <w:sz w:val="24"/>
          <w:szCs w:val="28"/>
        </w:rPr>
        <w:t xml:space="preserve">ist </w:t>
      </w:r>
      <w:r w:rsidR="00626BA3">
        <w:rPr>
          <w:rFonts w:cs="Arial"/>
          <w:sz w:val="24"/>
          <w:szCs w:val="28"/>
        </w:rPr>
        <w:t>D</w:t>
      </w:r>
      <w:r w:rsidR="00951BC2">
        <w:rPr>
          <w:rFonts w:cs="Arial"/>
          <w:sz w:val="24"/>
          <w:szCs w:val="28"/>
        </w:rPr>
        <w:t>ie Mitte Kanton Solothurn mit dem gegenüber Budget besseren Abschluss 2023 mittelmässig zufrieden, insbesondere weil so der Eigenkapitalabbau etwas verzögert wird.</w:t>
      </w:r>
    </w:p>
    <w:p w14:paraId="103C2AC3" w14:textId="2FA8C817" w:rsidR="00951BC2" w:rsidRDefault="00951BC2" w:rsidP="0033304A">
      <w:pPr>
        <w:spacing w:before="240"/>
        <w:jc w:val="both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Der vom Regierungsrat vorgelegte IAFP 2025 – 2028 zeigt ein äusserst düsteres Bild auf; </w:t>
      </w:r>
      <w:r w:rsidR="00A20551">
        <w:rPr>
          <w:rFonts w:cs="Arial"/>
          <w:sz w:val="24"/>
          <w:szCs w:val="28"/>
        </w:rPr>
        <w:t>D</w:t>
      </w:r>
      <w:r>
        <w:rPr>
          <w:rFonts w:cs="Arial"/>
          <w:sz w:val="24"/>
          <w:szCs w:val="28"/>
        </w:rPr>
        <w:t xml:space="preserve">e Mitte Kanton Solothurn stellt allerdings in Frage, </w:t>
      </w:r>
      <w:r w:rsidR="00607DA4">
        <w:rPr>
          <w:rFonts w:cs="Arial"/>
          <w:sz w:val="24"/>
          <w:szCs w:val="28"/>
        </w:rPr>
        <w:t xml:space="preserve">ob </w:t>
      </w:r>
      <w:r>
        <w:rPr>
          <w:rFonts w:cs="Arial"/>
          <w:sz w:val="24"/>
          <w:szCs w:val="28"/>
        </w:rPr>
        <w:t xml:space="preserve">auf der Investitionsseite die geplanten Investitionen überhaupt in den entsprechenden Jahren realisiert werden können, ebenfalls fraglich sind aus unserer Sicht die 0-Runden in Bezug auf die Ausschüttung </w:t>
      </w:r>
      <w:r w:rsidR="00607DA4">
        <w:rPr>
          <w:rFonts w:cs="Arial"/>
          <w:sz w:val="24"/>
          <w:szCs w:val="28"/>
        </w:rPr>
        <w:t xml:space="preserve">der </w:t>
      </w:r>
      <w:r>
        <w:rPr>
          <w:rFonts w:cs="Arial"/>
          <w:sz w:val="24"/>
          <w:szCs w:val="28"/>
        </w:rPr>
        <w:t xml:space="preserve">Nationalbank. </w:t>
      </w:r>
    </w:p>
    <w:p w14:paraId="10FABC42" w14:textId="62F0102D" w:rsidR="00951BC2" w:rsidRDefault="00951BC2" w:rsidP="0033304A">
      <w:pPr>
        <w:spacing w:before="240"/>
        <w:jc w:val="both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Die Mitte Kanton Solothurn ist sich bewusst, dass ein substantieller Massnahmenplan </w:t>
      </w:r>
      <w:r w:rsidR="0044264C">
        <w:rPr>
          <w:rFonts w:cs="Arial"/>
          <w:sz w:val="24"/>
          <w:szCs w:val="28"/>
        </w:rPr>
        <w:t>nicht abwendbar</w:t>
      </w:r>
      <w:r>
        <w:rPr>
          <w:rFonts w:cs="Arial"/>
          <w:sz w:val="24"/>
          <w:szCs w:val="28"/>
        </w:rPr>
        <w:t xml:space="preserve"> ist; wir interpretieren den IAFP deshalb auch dahin, dass die Regierung mit dem vorgelegten IAFP die Notwendigkeit unterstreichen will. </w:t>
      </w:r>
    </w:p>
    <w:p w14:paraId="09EEEBE7" w14:textId="77777777" w:rsidR="009A01D7" w:rsidRDefault="009A01D7" w:rsidP="00AA2652">
      <w:pPr>
        <w:tabs>
          <w:tab w:val="left" w:pos="360"/>
        </w:tabs>
        <w:rPr>
          <w:rFonts w:cs="Arial"/>
          <w:sz w:val="24"/>
          <w:szCs w:val="28"/>
        </w:rPr>
      </w:pPr>
    </w:p>
    <w:p w14:paraId="5D704A90" w14:textId="406BFDA8" w:rsidR="00AA2652" w:rsidRDefault="00000000" w:rsidP="00AA2652">
      <w:pPr>
        <w:tabs>
          <w:tab w:val="left" w:pos="360"/>
        </w:tabs>
        <w:rPr>
          <w:rFonts w:cs="Arial"/>
        </w:rPr>
      </w:pPr>
      <w:r>
        <w:rPr>
          <w:rFonts w:cs="Arial"/>
          <w:b/>
          <w:bCs/>
          <w:noProof/>
          <w:sz w:val="28"/>
          <w:szCs w:val="28"/>
        </w:rPr>
        <w:pict w14:anchorId="3CA66868">
          <v:rect id="_x0000_i1026" alt="" style="width:453.5pt;height:.05pt;mso-width-percent:0;mso-height-percent:0;mso-width-percent:0;mso-height-percent:0" o:hralign="center" o:hrstd="t" o:hr="t" fillcolor="#a0a0a0" stroked="f"/>
        </w:pict>
      </w:r>
    </w:p>
    <w:p w14:paraId="37E94CDB" w14:textId="77777777" w:rsidR="00AA2652" w:rsidRDefault="00AA2652" w:rsidP="00AA2652">
      <w:pPr>
        <w:tabs>
          <w:tab w:val="left" w:pos="360"/>
        </w:tabs>
        <w:rPr>
          <w:rFonts w:cs="Arial"/>
        </w:rPr>
      </w:pPr>
    </w:p>
    <w:p w14:paraId="0C363F89" w14:textId="77777777" w:rsidR="00D565A0" w:rsidRPr="0044264C" w:rsidRDefault="00D565A0" w:rsidP="00AA2652">
      <w:pPr>
        <w:tabs>
          <w:tab w:val="left" w:pos="360"/>
        </w:tabs>
        <w:rPr>
          <w:rFonts w:cs="Arial"/>
          <w:sz w:val="24"/>
          <w:szCs w:val="28"/>
        </w:rPr>
      </w:pPr>
      <w:r w:rsidRPr="0044264C">
        <w:rPr>
          <w:rFonts w:cs="Arial"/>
          <w:sz w:val="24"/>
          <w:szCs w:val="28"/>
        </w:rPr>
        <w:t>Für weitere Auskünfte:</w:t>
      </w:r>
      <w:r w:rsidRPr="0044264C">
        <w:rPr>
          <w:rFonts w:cs="Arial"/>
          <w:sz w:val="24"/>
          <w:szCs w:val="28"/>
        </w:rPr>
        <w:br/>
      </w:r>
    </w:p>
    <w:p w14:paraId="07617B72" w14:textId="7CD0DCAC" w:rsidR="00FF0C1A" w:rsidRPr="0044264C" w:rsidRDefault="0021729C" w:rsidP="00AA2652">
      <w:pPr>
        <w:tabs>
          <w:tab w:val="left" w:pos="360"/>
        </w:tabs>
        <w:rPr>
          <w:rFonts w:cs="Arial"/>
          <w:sz w:val="24"/>
          <w:szCs w:val="28"/>
        </w:rPr>
      </w:pPr>
      <w:r w:rsidRPr="0044264C">
        <w:rPr>
          <w:rFonts w:cs="Arial"/>
          <w:sz w:val="24"/>
          <w:szCs w:val="28"/>
        </w:rPr>
        <w:t>Susanne Koch</w:t>
      </w:r>
    </w:p>
    <w:p w14:paraId="1BB85D31" w14:textId="59F5BF57" w:rsidR="005D4B2E" w:rsidRPr="0044264C" w:rsidRDefault="005D4B2E" w:rsidP="00AA2652">
      <w:pPr>
        <w:tabs>
          <w:tab w:val="left" w:pos="360"/>
        </w:tabs>
        <w:rPr>
          <w:rFonts w:cs="Arial"/>
          <w:sz w:val="24"/>
          <w:szCs w:val="28"/>
        </w:rPr>
      </w:pPr>
      <w:r w:rsidRPr="0044264C">
        <w:rPr>
          <w:rFonts w:cs="Arial"/>
          <w:sz w:val="24"/>
          <w:szCs w:val="28"/>
        </w:rPr>
        <w:t>Kantonsr</w:t>
      </w:r>
      <w:r w:rsidR="0021729C" w:rsidRPr="0044264C">
        <w:rPr>
          <w:rFonts w:cs="Arial"/>
          <w:sz w:val="24"/>
          <w:szCs w:val="28"/>
        </w:rPr>
        <w:t>ätin</w:t>
      </w:r>
      <w:r w:rsidR="0044264C">
        <w:rPr>
          <w:rFonts w:cs="Arial"/>
          <w:sz w:val="24"/>
          <w:szCs w:val="28"/>
        </w:rPr>
        <w:t>, Mitglied FIKO</w:t>
      </w:r>
    </w:p>
    <w:p w14:paraId="41C96B4D" w14:textId="261337CD" w:rsidR="00FF0C1A" w:rsidRPr="0044264C" w:rsidRDefault="0021729C" w:rsidP="00AA2652">
      <w:pPr>
        <w:tabs>
          <w:tab w:val="left" w:pos="360"/>
        </w:tabs>
        <w:rPr>
          <w:rFonts w:cs="Arial"/>
          <w:sz w:val="24"/>
          <w:szCs w:val="28"/>
        </w:rPr>
      </w:pPr>
      <w:r w:rsidRPr="0044264C">
        <w:rPr>
          <w:rFonts w:cs="Arial"/>
          <w:sz w:val="24"/>
          <w:szCs w:val="28"/>
        </w:rPr>
        <w:t>079 615 92 29</w:t>
      </w:r>
    </w:p>
    <w:p w14:paraId="67264D3A" w14:textId="48AEFA2A" w:rsidR="00FF0C1A" w:rsidRPr="0044264C" w:rsidRDefault="009A01D7" w:rsidP="00AA2652">
      <w:pPr>
        <w:tabs>
          <w:tab w:val="left" w:pos="360"/>
        </w:tabs>
        <w:rPr>
          <w:rFonts w:cs="Arial"/>
          <w:sz w:val="24"/>
          <w:szCs w:val="28"/>
        </w:rPr>
      </w:pPr>
      <w:r w:rsidRPr="0044264C">
        <w:rPr>
          <w:rFonts w:cs="Arial"/>
          <w:sz w:val="24"/>
          <w:szCs w:val="28"/>
        </w:rPr>
        <w:t>skh@susannekoch.ch</w:t>
      </w:r>
    </w:p>
    <w:p w14:paraId="59FE95D9" w14:textId="77777777" w:rsidR="00116D79" w:rsidRPr="0044264C" w:rsidRDefault="00116D79" w:rsidP="00386CEA">
      <w:pPr>
        <w:tabs>
          <w:tab w:val="left" w:pos="360"/>
        </w:tabs>
        <w:rPr>
          <w:rFonts w:cs="Arial"/>
          <w:sz w:val="24"/>
          <w:szCs w:val="28"/>
        </w:rPr>
      </w:pPr>
    </w:p>
    <w:p w14:paraId="1FE8F58D" w14:textId="77777777" w:rsidR="00A219CC" w:rsidRPr="0044264C" w:rsidRDefault="00A219CC">
      <w:pPr>
        <w:tabs>
          <w:tab w:val="left" w:pos="360"/>
        </w:tabs>
        <w:rPr>
          <w:rFonts w:cs="Arial"/>
          <w:sz w:val="24"/>
          <w:szCs w:val="28"/>
        </w:rPr>
      </w:pPr>
    </w:p>
    <w:sectPr w:rsidR="00A219CC" w:rsidRPr="0044264C" w:rsidSect="009F033B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F9D0" w14:textId="77777777" w:rsidR="009F033B" w:rsidRDefault="009F033B" w:rsidP="000743A6">
      <w:r>
        <w:separator/>
      </w:r>
    </w:p>
  </w:endnote>
  <w:endnote w:type="continuationSeparator" w:id="0">
    <w:p w14:paraId="09412B68" w14:textId="77777777" w:rsidR="009F033B" w:rsidRDefault="009F033B" w:rsidP="000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79FD" w14:textId="77777777" w:rsidR="009F033B" w:rsidRDefault="009F033B" w:rsidP="000743A6">
      <w:r>
        <w:separator/>
      </w:r>
    </w:p>
  </w:footnote>
  <w:footnote w:type="continuationSeparator" w:id="0">
    <w:p w14:paraId="11548133" w14:textId="77777777" w:rsidR="009F033B" w:rsidRDefault="009F033B" w:rsidP="0007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C197" w14:textId="6FA4CADD" w:rsidR="000743A6" w:rsidRDefault="000743A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7667D" wp14:editId="25D6D13C">
          <wp:simplePos x="0" y="0"/>
          <wp:positionH relativeFrom="column">
            <wp:posOffset>4410075</wp:posOffset>
          </wp:positionH>
          <wp:positionV relativeFrom="paragraph">
            <wp:posOffset>-191135</wp:posOffset>
          </wp:positionV>
          <wp:extent cx="1658620" cy="695325"/>
          <wp:effectExtent l="0" t="0" r="0" b="9525"/>
          <wp:wrapNone/>
          <wp:docPr id="46606633" name="Grafik 46606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864953" name="Grafik 4588649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D6354"/>
    <w:multiLevelType w:val="hybridMultilevel"/>
    <w:tmpl w:val="D55236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94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88"/>
    <w:rsid w:val="00001873"/>
    <w:rsid w:val="000038B8"/>
    <w:rsid w:val="0000473F"/>
    <w:rsid w:val="00031ED1"/>
    <w:rsid w:val="000518E4"/>
    <w:rsid w:val="0005429F"/>
    <w:rsid w:val="00060756"/>
    <w:rsid w:val="00064B92"/>
    <w:rsid w:val="000743A6"/>
    <w:rsid w:val="00083494"/>
    <w:rsid w:val="00087343"/>
    <w:rsid w:val="000953A3"/>
    <w:rsid w:val="000D62FA"/>
    <w:rsid w:val="000E4D07"/>
    <w:rsid w:val="001019F4"/>
    <w:rsid w:val="00116D79"/>
    <w:rsid w:val="00127C9C"/>
    <w:rsid w:val="00131C88"/>
    <w:rsid w:val="00134CBA"/>
    <w:rsid w:val="001749F3"/>
    <w:rsid w:val="00183FD3"/>
    <w:rsid w:val="001A1AB3"/>
    <w:rsid w:val="001A7EBB"/>
    <w:rsid w:val="001C7CC7"/>
    <w:rsid w:val="001D118A"/>
    <w:rsid w:val="001D3251"/>
    <w:rsid w:val="001E2B77"/>
    <w:rsid w:val="002069C7"/>
    <w:rsid w:val="00215791"/>
    <w:rsid w:val="0021729C"/>
    <w:rsid w:val="00223F4B"/>
    <w:rsid w:val="0022506E"/>
    <w:rsid w:val="00225587"/>
    <w:rsid w:val="002404D4"/>
    <w:rsid w:val="00261EA8"/>
    <w:rsid w:val="0027148D"/>
    <w:rsid w:val="00291BC5"/>
    <w:rsid w:val="002A4AAB"/>
    <w:rsid w:val="002B2CB0"/>
    <w:rsid w:val="002C1894"/>
    <w:rsid w:val="00301E67"/>
    <w:rsid w:val="00306CA4"/>
    <w:rsid w:val="00311AD7"/>
    <w:rsid w:val="003167BE"/>
    <w:rsid w:val="00324F8A"/>
    <w:rsid w:val="0033304A"/>
    <w:rsid w:val="00353CD2"/>
    <w:rsid w:val="00360EFF"/>
    <w:rsid w:val="003678E4"/>
    <w:rsid w:val="003865DF"/>
    <w:rsid w:val="00386CEA"/>
    <w:rsid w:val="00390424"/>
    <w:rsid w:val="00391BBE"/>
    <w:rsid w:val="00393172"/>
    <w:rsid w:val="003949E9"/>
    <w:rsid w:val="003A0F4D"/>
    <w:rsid w:val="003A74D6"/>
    <w:rsid w:val="003B353E"/>
    <w:rsid w:val="003F0C54"/>
    <w:rsid w:val="00407C87"/>
    <w:rsid w:val="0042082C"/>
    <w:rsid w:val="004373AA"/>
    <w:rsid w:val="00440617"/>
    <w:rsid w:val="0044264C"/>
    <w:rsid w:val="00453012"/>
    <w:rsid w:val="00477EB4"/>
    <w:rsid w:val="00487893"/>
    <w:rsid w:val="004C604B"/>
    <w:rsid w:val="004D1F0C"/>
    <w:rsid w:val="004D7A30"/>
    <w:rsid w:val="004F2934"/>
    <w:rsid w:val="004F6B8F"/>
    <w:rsid w:val="00507E4A"/>
    <w:rsid w:val="00524725"/>
    <w:rsid w:val="00545C79"/>
    <w:rsid w:val="00552295"/>
    <w:rsid w:val="005B2165"/>
    <w:rsid w:val="005D4B2E"/>
    <w:rsid w:val="005D58A1"/>
    <w:rsid w:val="005E69BB"/>
    <w:rsid w:val="005F7E31"/>
    <w:rsid w:val="006040AC"/>
    <w:rsid w:val="00607849"/>
    <w:rsid w:val="00607DA4"/>
    <w:rsid w:val="00624E77"/>
    <w:rsid w:val="00626BA3"/>
    <w:rsid w:val="00627221"/>
    <w:rsid w:val="00633107"/>
    <w:rsid w:val="00644738"/>
    <w:rsid w:val="00650932"/>
    <w:rsid w:val="006556FD"/>
    <w:rsid w:val="00661133"/>
    <w:rsid w:val="006951B6"/>
    <w:rsid w:val="006972C3"/>
    <w:rsid w:val="006A3D9E"/>
    <w:rsid w:val="006A7972"/>
    <w:rsid w:val="006B45BA"/>
    <w:rsid w:val="006B6A29"/>
    <w:rsid w:val="006C28A0"/>
    <w:rsid w:val="006C4975"/>
    <w:rsid w:val="006D14FD"/>
    <w:rsid w:val="006E2145"/>
    <w:rsid w:val="00711C36"/>
    <w:rsid w:val="00757D97"/>
    <w:rsid w:val="00776E62"/>
    <w:rsid w:val="00784EA9"/>
    <w:rsid w:val="007B0939"/>
    <w:rsid w:val="007C3306"/>
    <w:rsid w:val="007F7CEC"/>
    <w:rsid w:val="00813013"/>
    <w:rsid w:val="0082610D"/>
    <w:rsid w:val="00843FC3"/>
    <w:rsid w:val="00851D2B"/>
    <w:rsid w:val="00857FB5"/>
    <w:rsid w:val="00860A44"/>
    <w:rsid w:val="00870754"/>
    <w:rsid w:val="008815D9"/>
    <w:rsid w:val="00887EBF"/>
    <w:rsid w:val="00892DF1"/>
    <w:rsid w:val="008C2407"/>
    <w:rsid w:val="008F38E8"/>
    <w:rsid w:val="009033F1"/>
    <w:rsid w:val="00932A4D"/>
    <w:rsid w:val="00947760"/>
    <w:rsid w:val="00951BC2"/>
    <w:rsid w:val="009768E3"/>
    <w:rsid w:val="0098369F"/>
    <w:rsid w:val="00992FCD"/>
    <w:rsid w:val="009A01D7"/>
    <w:rsid w:val="009A061B"/>
    <w:rsid w:val="009B0BFC"/>
    <w:rsid w:val="009C544F"/>
    <w:rsid w:val="009D3182"/>
    <w:rsid w:val="009D4885"/>
    <w:rsid w:val="009F033B"/>
    <w:rsid w:val="00A20551"/>
    <w:rsid w:val="00A219CC"/>
    <w:rsid w:val="00A3451A"/>
    <w:rsid w:val="00A45584"/>
    <w:rsid w:val="00A61DFB"/>
    <w:rsid w:val="00AA2021"/>
    <w:rsid w:val="00AA2652"/>
    <w:rsid w:val="00AC5D1F"/>
    <w:rsid w:val="00AE149E"/>
    <w:rsid w:val="00AE3968"/>
    <w:rsid w:val="00AF62BF"/>
    <w:rsid w:val="00B03E07"/>
    <w:rsid w:val="00B1377A"/>
    <w:rsid w:val="00B32014"/>
    <w:rsid w:val="00B64F6A"/>
    <w:rsid w:val="00B70E57"/>
    <w:rsid w:val="00B80E9D"/>
    <w:rsid w:val="00B87F3A"/>
    <w:rsid w:val="00BE25D6"/>
    <w:rsid w:val="00C120A3"/>
    <w:rsid w:val="00C37032"/>
    <w:rsid w:val="00C40243"/>
    <w:rsid w:val="00C55E24"/>
    <w:rsid w:val="00C64F9D"/>
    <w:rsid w:val="00C7351C"/>
    <w:rsid w:val="00C81CCA"/>
    <w:rsid w:val="00C910B1"/>
    <w:rsid w:val="00C938D8"/>
    <w:rsid w:val="00C9500A"/>
    <w:rsid w:val="00CB599E"/>
    <w:rsid w:val="00CD4A30"/>
    <w:rsid w:val="00D01A0D"/>
    <w:rsid w:val="00D10836"/>
    <w:rsid w:val="00D118F1"/>
    <w:rsid w:val="00D3716D"/>
    <w:rsid w:val="00D43543"/>
    <w:rsid w:val="00D5591D"/>
    <w:rsid w:val="00D565A0"/>
    <w:rsid w:val="00D602A3"/>
    <w:rsid w:val="00D65C6E"/>
    <w:rsid w:val="00D770DE"/>
    <w:rsid w:val="00DC07A4"/>
    <w:rsid w:val="00DC1504"/>
    <w:rsid w:val="00E02418"/>
    <w:rsid w:val="00E21063"/>
    <w:rsid w:val="00E407BD"/>
    <w:rsid w:val="00E42C5A"/>
    <w:rsid w:val="00E52DFC"/>
    <w:rsid w:val="00E840A3"/>
    <w:rsid w:val="00EC49E6"/>
    <w:rsid w:val="00EC6D15"/>
    <w:rsid w:val="00ED2E2B"/>
    <w:rsid w:val="00EF3FF7"/>
    <w:rsid w:val="00F1583E"/>
    <w:rsid w:val="00F67811"/>
    <w:rsid w:val="00F7571E"/>
    <w:rsid w:val="00F83D95"/>
    <w:rsid w:val="00F91015"/>
    <w:rsid w:val="00F960F6"/>
    <w:rsid w:val="00FE3D3A"/>
    <w:rsid w:val="00FF0C1A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6C3EE8E"/>
  <w15:docId w15:val="{A94A02DF-86B7-4C5A-A388-D3C27186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AA2652"/>
    <w:pPr>
      <w:keepNext/>
      <w:outlineLvl w:val="3"/>
    </w:pPr>
    <w:rPr>
      <w:rFonts w:eastAsia="Times New Roman" w:cs="Arial"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AA2652"/>
    <w:rPr>
      <w:rFonts w:eastAsia="Times New Roman" w:cs="Arial"/>
      <w:sz w:val="32"/>
      <w:szCs w:val="24"/>
      <w:lang w:eastAsia="de-DE"/>
    </w:rPr>
  </w:style>
  <w:style w:type="character" w:styleId="Hyperlink">
    <w:name w:val="Hyperlink"/>
    <w:semiHidden/>
    <w:rsid w:val="00AA265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C2407"/>
    <w:pPr>
      <w:spacing w:before="100" w:beforeAutospacing="1" w:after="100" w:afterAutospacing="1" w:line="240" w:lineRule="atLeast"/>
    </w:pPr>
    <w:rPr>
      <w:rFonts w:eastAsia="Times New Roman" w:cs="Arial"/>
      <w:color w:val="000000"/>
      <w:sz w:val="18"/>
      <w:szCs w:val="18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5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51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D4885"/>
    <w:pPr>
      <w:ind w:left="720"/>
      <w:contextualSpacing/>
    </w:pPr>
  </w:style>
  <w:style w:type="paragraph" w:styleId="berarbeitung">
    <w:name w:val="Revision"/>
    <w:hidden/>
    <w:uiPriority w:val="99"/>
    <w:semiHidden/>
    <w:rsid w:val="00031ED1"/>
  </w:style>
  <w:style w:type="paragraph" w:styleId="Kopfzeile">
    <w:name w:val="header"/>
    <w:basedOn w:val="Standard"/>
    <w:link w:val="KopfzeileZchn"/>
    <w:uiPriority w:val="99"/>
    <w:unhideWhenUsed/>
    <w:rsid w:val="000743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43A6"/>
  </w:style>
  <w:style w:type="paragraph" w:styleId="Fuzeile">
    <w:name w:val="footer"/>
    <w:basedOn w:val="Standard"/>
    <w:link w:val="FuzeileZchn"/>
    <w:uiPriority w:val="99"/>
    <w:unhideWhenUsed/>
    <w:rsid w:val="000743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Kolly</dc:creator>
  <cp:lastModifiedBy>Marius Winistörfer</cp:lastModifiedBy>
  <cp:revision>12</cp:revision>
  <cp:lastPrinted>2014-09-10T15:10:00Z</cp:lastPrinted>
  <dcterms:created xsi:type="dcterms:W3CDTF">2024-03-27T11:07:00Z</dcterms:created>
  <dcterms:modified xsi:type="dcterms:W3CDTF">2024-03-28T09:00:00Z</dcterms:modified>
</cp:coreProperties>
</file>